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1F" w:rsidRDefault="0080481F" w:rsidP="004B1980">
      <w:pPr>
        <w:rPr>
          <w:rFonts w:ascii="Times New Roman" w:hAnsi="Times New Roman"/>
          <w:b/>
          <w:color w:val="1F497D"/>
          <w:sz w:val="24"/>
          <w:szCs w:val="24"/>
        </w:rPr>
      </w:pPr>
    </w:p>
    <w:tbl>
      <w:tblPr>
        <w:tblpPr w:leftFromText="187" w:rightFromText="187" w:vertAnchor="page" w:horzAnchor="margin" w:tblpX="1720" w:tblpY="1606"/>
        <w:tblW w:w="3204" w:type="pct"/>
        <w:tblBorders>
          <w:top w:val="single" w:sz="36" w:space="0" w:color="9BBB59" w:themeColor="accent3"/>
          <w:bottom w:val="single" w:sz="36" w:space="0" w:color="9BBB59" w:themeColor="accent3"/>
          <w:insideH w:val="single" w:sz="36" w:space="0" w:color="9BBB59" w:themeColor="accent3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6145"/>
      </w:tblGrid>
      <w:tr w:rsidR="000F2CF4" w:rsidTr="00A528E8">
        <w:trPr>
          <w:trHeight w:val="267"/>
        </w:trPr>
        <w:sdt>
          <w:sdtPr>
            <w:rPr>
              <w:b/>
              <w:sz w:val="28"/>
              <w:szCs w:val="28"/>
            </w:rPr>
            <w:alias w:val="Subtitle"/>
            <w:id w:val="13553153"/>
            <w:placeholder>
              <w:docPart w:val="87226E9D5AB8400AAC2C7807D4A0CD7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000" w:type="pct"/>
              </w:tcPr>
              <w:p w:rsidR="000F2CF4" w:rsidRDefault="000F2CF4" w:rsidP="000F2CF4">
                <w:pPr>
                  <w:pStyle w:val="NoSpacing"/>
                  <w:jc w:val="center"/>
                  <w:rPr>
                    <w:sz w:val="40"/>
                    <w:szCs w:val="40"/>
                  </w:rPr>
                </w:pPr>
                <w:r>
                  <w:rPr>
                    <w:b/>
                    <w:sz w:val="28"/>
                    <w:szCs w:val="28"/>
                  </w:rPr>
                  <w:t>Developing Codes for Text-Marking</w:t>
                </w:r>
              </w:p>
            </w:tc>
          </w:sdtContent>
        </w:sdt>
      </w:tr>
    </w:tbl>
    <w:p w:rsidR="000F2CF4" w:rsidRDefault="000F2CF4" w:rsidP="0080481F">
      <w:pPr>
        <w:pStyle w:val="Default"/>
        <w:ind w:left="270"/>
        <w:jc w:val="center"/>
        <w:rPr>
          <w:sz w:val="22"/>
          <w:szCs w:val="22"/>
        </w:rPr>
      </w:pPr>
    </w:p>
    <w:p w:rsidR="000F2CF4" w:rsidRDefault="000F2CF4" w:rsidP="0080481F">
      <w:pPr>
        <w:pStyle w:val="Default"/>
        <w:ind w:left="270"/>
        <w:jc w:val="center"/>
        <w:rPr>
          <w:sz w:val="22"/>
          <w:szCs w:val="22"/>
        </w:rPr>
      </w:pPr>
    </w:p>
    <w:p w:rsidR="000F2CF4" w:rsidRDefault="000F2CF4" w:rsidP="0080481F">
      <w:pPr>
        <w:pStyle w:val="Default"/>
        <w:ind w:left="270"/>
        <w:jc w:val="center"/>
        <w:rPr>
          <w:sz w:val="22"/>
          <w:szCs w:val="22"/>
        </w:rPr>
      </w:pPr>
    </w:p>
    <w:p w:rsidR="0080481F" w:rsidRDefault="0080481F" w:rsidP="0080481F">
      <w:pPr>
        <w:pStyle w:val="Default"/>
        <w:ind w:left="270"/>
        <w:rPr>
          <w:sz w:val="22"/>
          <w:szCs w:val="22"/>
        </w:rPr>
      </w:pPr>
    </w:p>
    <w:p w:rsidR="000F2CF4" w:rsidRDefault="00506161" w:rsidP="0080481F">
      <w:pPr>
        <w:pStyle w:val="Default"/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0F2CF4" w:rsidRDefault="000F2CF4" w:rsidP="0080481F">
      <w:pPr>
        <w:pStyle w:val="Default"/>
        <w:ind w:left="270"/>
        <w:rPr>
          <w:sz w:val="22"/>
          <w:szCs w:val="22"/>
        </w:rPr>
      </w:pPr>
    </w:p>
    <w:p w:rsidR="000F2CF4" w:rsidRPr="00695DB6" w:rsidRDefault="000F2CF4" w:rsidP="00B9635C">
      <w:pPr>
        <w:tabs>
          <w:tab w:val="left" w:pos="4140"/>
        </w:tabs>
        <w:ind w:left="-270" w:right="-450"/>
        <w:rPr>
          <w:rFonts w:ascii="Times New Roman" w:hAnsi="Times New Roman"/>
        </w:rPr>
      </w:pPr>
      <w:r w:rsidRPr="00695DB6">
        <w:rPr>
          <w:rFonts w:ascii="Times New Roman" w:hAnsi="Times New Roman"/>
        </w:rPr>
        <w:t>Text-marking is an instructional strategy that teachers can use to ensure student reading engagement and critica</w:t>
      </w:r>
      <w:r w:rsidR="0065641D" w:rsidRPr="00695DB6">
        <w:rPr>
          <w:rFonts w:ascii="Times New Roman" w:hAnsi="Times New Roman"/>
        </w:rPr>
        <w:t xml:space="preserve">l thinking during the </w:t>
      </w:r>
      <w:r w:rsidR="00D06471" w:rsidRPr="00695DB6">
        <w:rPr>
          <w:rFonts w:ascii="Times New Roman" w:hAnsi="Times New Roman"/>
        </w:rPr>
        <w:t>rea</w:t>
      </w:r>
      <w:r w:rsidR="0065641D" w:rsidRPr="00695DB6">
        <w:rPr>
          <w:rFonts w:ascii="Times New Roman" w:hAnsi="Times New Roman"/>
        </w:rPr>
        <w:t>ding process</w:t>
      </w:r>
      <w:r w:rsidR="00D06471" w:rsidRPr="00695DB6">
        <w:rPr>
          <w:rFonts w:ascii="Times New Roman" w:hAnsi="Times New Roman"/>
        </w:rPr>
        <w:t xml:space="preserve">.  </w:t>
      </w:r>
      <w:r w:rsidR="0065641D" w:rsidRPr="00695DB6">
        <w:rPr>
          <w:rFonts w:ascii="Times New Roman" w:hAnsi="Times New Roman"/>
        </w:rPr>
        <w:t xml:space="preserve">The </w:t>
      </w:r>
      <w:r w:rsidR="00D06471" w:rsidRPr="00695DB6">
        <w:rPr>
          <w:rFonts w:ascii="Times New Roman" w:hAnsi="Times New Roman"/>
        </w:rPr>
        <w:t>coding system</w:t>
      </w:r>
      <w:r w:rsidR="0065641D" w:rsidRPr="00695DB6">
        <w:rPr>
          <w:rFonts w:ascii="Times New Roman" w:hAnsi="Times New Roman"/>
        </w:rPr>
        <w:t xml:space="preserve"> used </w:t>
      </w:r>
      <w:r w:rsidR="00B9635C" w:rsidRPr="00695DB6">
        <w:rPr>
          <w:rFonts w:ascii="Times New Roman" w:hAnsi="Times New Roman"/>
        </w:rPr>
        <w:t xml:space="preserve">in </w:t>
      </w:r>
      <w:r w:rsidR="0065641D" w:rsidRPr="00695DB6">
        <w:rPr>
          <w:rFonts w:ascii="Times New Roman" w:hAnsi="Times New Roman"/>
        </w:rPr>
        <w:t>text-marking establishes the purpos</w:t>
      </w:r>
      <w:r w:rsidR="00B9635C" w:rsidRPr="00695DB6">
        <w:rPr>
          <w:rFonts w:ascii="Times New Roman" w:hAnsi="Times New Roman"/>
        </w:rPr>
        <w:t>e for reading a text.  Students focus on a specific line of thinking represented by the symbols in the code that they mark on their text as they read.</w:t>
      </w:r>
      <w:r w:rsidR="0065641D" w:rsidRPr="00695DB6">
        <w:rPr>
          <w:rFonts w:ascii="Times New Roman" w:hAnsi="Times New Roman"/>
        </w:rPr>
        <w:t xml:space="preserve"> </w:t>
      </w:r>
      <w:r w:rsidRPr="00695DB6">
        <w:rPr>
          <w:rFonts w:ascii="Times New Roman" w:hAnsi="Times New Roman"/>
        </w:rPr>
        <w:t>This results in students’ closer reading</w:t>
      </w:r>
      <w:r w:rsidR="003D7B6C" w:rsidRPr="00695DB6">
        <w:rPr>
          <w:rFonts w:ascii="Times New Roman" w:hAnsi="Times New Roman"/>
        </w:rPr>
        <w:t xml:space="preserve"> and </w:t>
      </w:r>
      <w:r w:rsidRPr="00695DB6">
        <w:rPr>
          <w:rFonts w:ascii="Times New Roman" w:hAnsi="Times New Roman"/>
        </w:rPr>
        <w:t>thinking about information in the text.</w:t>
      </w:r>
      <w:r w:rsidR="003D7B6C" w:rsidRPr="00695DB6">
        <w:rPr>
          <w:rFonts w:ascii="Times New Roman" w:hAnsi="Times New Roman"/>
        </w:rPr>
        <w:t xml:space="preserve">  Greater comprehension is the positive outcome.</w:t>
      </w:r>
    </w:p>
    <w:p w:rsidR="00A00AA3" w:rsidRPr="00695DB6" w:rsidRDefault="00A00AA3" w:rsidP="000F2CF4">
      <w:pPr>
        <w:tabs>
          <w:tab w:val="left" w:pos="4140"/>
        </w:tabs>
        <w:rPr>
          <w:rFonts w:ascii="Times New Roman" w:hAnsi="Times New Roman"/>
        </w:rPr>
      </w:pPr>
    </w:p>
    <w:p w:rsidR="0069213E" w:rsidRPr="00695DB6" w:rsidRDefault="002919AA" w:rsidP="003758B3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  <w:r w:rsidRPr="002919AA">
        <w:rPr>
          <w:rFonts w:ascii="Times New Roman" w:hAnsi="Times New Roman"/>
          <w:b/>
          <w:noProof/>
          <w:color w:val="1F497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pt;margin-top:230.25pt;width:156pt;height:7in;z-index:251661312;mso-position-horizontal-relative:page;mso-position-vertical-relative:page" o:allowincell="f" fillcolor="none" strokecolor="#0d0d0d [3069]" strokeweight="1.5pt">
            <v:fill r:id="rId8" o:title="Narrow horizontal" type="pattern"/>
            <v:textbox style="mso-next-textbox:#_x0000_s1032" inset="18pt,18pt,18pt,18pt">
              <w:txbxContent>
                <w:p w:rsidR="009A50BC" w:rsidRDefault="009A50BC" w:rsidP="009A50BC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Shallow </w:t>
                  </w:r>
                  <w:r w:rsidRPr="00B062BA">
                    <w:rPr>
                      <w:b/>
                      <w:sz w:val="22"/>
                      <w:szCs w:val="22"/>
                    </w:rPr>
                    <w:t>Coding</w:t>
                  </w:r>
                </w:p>
                <w:p w:rsidR="00A2654A" w:rsidRPr="00A2654A" w:rsidRDefault="00A2654A" w:rsidP="009A50BC">
                  <w:pPr>
                    <w:pStyle w:val="Default"/>
                    <w:ind w:left="-18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A50BC" w:rsidRDefault="009A50BC" w:rsidP="00A2654A">
                  <w:pPr>
                    <w:pStyle w:val="Default"/>
                    <w:ind w:left="-180"/>
                    <w:rPr>
                      <w:b/>
                      <w:sz w:val="22"/>
                      <w:szCs w:val="22"/>
                    </w:rPr>
                  </w:pPr>
                  <w:r>
                    <w:t>A shallow system of code symbols</w:t>
                  </w:r>
                  <w:r w:rsidRPr="002E7F0D">
                    <w:t xml:space="preserve"> can be used with any text which may engage students during text reading.  For students needing practice opportunities to monitor their own general comprehension, a shallow coding system may be appropriate.  However, it does not necessarily help students think deeply as they read.</w:t>
                  </w:r>
                </w:p>
                <w:p w:rsidR="009A50BC" w:rsidRDefault="009A50BC" w:rsidP="002E7F0D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E7F0D" w:rsidRDefault="002E7F0D" w:rsidP="009A50BC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62BA">
                    <w:rPr>
                      <w:b/>
                      <w:sz w:val="22"/>
                      <w:szCs w:val="22"/>
                    </w:rPr>
                    <w:t>Examples</w:t>
                  </w:r>
                </w:p>
                <w:p w:rsidR="002E7F0D" w:rsidRPr="00B062BA" w:rsidRDefault="002E7F0D" w:rsidP="002E7F0D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E7F0D" w:rsidRDefault="002E7F0D" w:rsidP="002E7F0D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N = new information </w:t>
                  </w:r>
                </w:p>
                <w:p w:rsidR="002E7F0D" w:rsidRDefault="002E7F0D" w:rsidP="002E7F0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1654F">
                    <w:rPr>
                      <w:sz w:val="22"/>
                      <w:szCs w:val="22"/>
                    </w:rPr>
                    <w:t xml:space="preserve">I = </w:t>
                  </w:r>
                  <w:r>
                    <w:rPr>
                      <w:sz w:val="22"/>
                      <w:szCs w:val="22"/>
                    </w:rPr>
                    <w:t xml:space="preserve">I know this </w:t>
                  </w:r>
                </w:p>
                <w:p w:rsidR="002E7F0D" w:rsidRDefault="002E7F0D" w:rsidP="002E7F0D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2E7F0D" w:rsidRDefault="002E7F0D" w:rsidP="002E7F0D">
                  <w:pPr>
                    <w:pStyle w:val="Default"/>
                    <w:tabs>
                      <w:tab w:val="left" w:pos="5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?  = I don’t understand</w:t>
                  </w:r>
                </w:p>
                <w:p w:rsidR="002E7F0D" w:rsidRDefault="002E7F0D" w:rsidP="002E7F0D">
                  <w:pPr>
                    <w:pStyle w:val="Default"/>
                    <w:tabs>
                      <w:tab w:val="left" w:pos="54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 = Connection </w:t>
                  </w:r>
                </w:p>
                <w:p w:rsidR="002E7F0D" w:rsidRPr="006379BC" w:rsidRDefault="002E7F0D" w:rsidP="002E7F0D">
                  <w:pPr>
                    <w:pStyle w:val="Default"/>
                    <w:tabs>
                      <w:tab w:val="left" w:pos="540"/>
                    </w:tabs>
                    <w:rPr>
                      <w:sz w:val="22"/>
                      <w:szCs w:val="22"/>
                    </w:rPr>
                  </w:pP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A = Agree</w:t>
                  </w: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D = Disagree</w:t>
                  </w: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8692F">
                    <w:rPr>
                      <w:rFonts w:ascii="Times New Roman" w:hAnsi="Times New Roman"/>
                      <w:color w:val="000000"/>
                    </w:rPr>
                    <w:sym w:font="Wingdings" w:char="F04A"/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I like this</w:t>
                  </w: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8692F">
                    <w:rPr>
                      <w:rFonts w:ascii="Times New Roman" w:hAnsi="Times New Roman"/>
                      <w:color w:val="000000"/>
                    </w:rPr>
                    <w:sym w:font="Wingdings" w:char="F04C"/>
                  </w:r>
                  <w:r>
                    <w:rPr>
                      <w:rFonts w:ascii="Times New Roman" w:hAnsi="Times New Roman"/>
                      <w:color w:val="000000"/>
                    </w:rPr>
                    <w:t xml:space="preserve"> I don’t like this</w:t>
                  </w:r>
                </w:p>
                <w:p w:rsidR="002E7F0D" w:rsidRDefault="002E7F0D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</w:p>
                <w:p w:rsidR="009A50BC" w:rsidRDefault="009A50BC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! </w:t>
                  </w:r>
                  <w:r w:rsidR="002E7F0D">
                    <w:rPr>
                      <w:rFonts w:ascii="Times New Roman" w:hAnsi="Times New Roman"/>
                      <w:color w:val="000000"/>
                    </w:rPr>
                    <w:t xml:space="preserve"> This is important </w:t>
                  </w:r>
                </w:p>
                <w:p w:rsidR="002E7F0D" w:rsidRPr="00652A60" w:rsidRDefault="009A50BC" w:rsidP="002E7F0D">
                  <w:pPr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 xml:space="preserve">    </w:t>
                  </w:r>
                  <w:r w:rsidR="002E7F0D">
                    <w:rPr>
                      <w:rFonts w:ascii="Times New Roman" w:hAnsi="Times New Roman"/>
                      <w:color w:val="000000"/>
                    </w:rPr>
                    <w:t>information</w:t>
                  </w:r>
                </w:p>
              </w:txbxContent>
            </v:textbox>
            <w10:wrap type="square" anchorx="page" anchory="page"/>
          </v:shape>
        </w:pict>
      </w:r>
      <w:r w:rsidRPr="002919AA">
        <w:rPr>
          <w:noProof/>
          <w:lang w:eastAsia="zh-TW"/>
        </w:rPr>
        <w:pict>
          <v:shape id="_x0000_s1033" type="#_x0000_t202" style="position:absolute;left:0;text-align:left;margin-left:381.75pt;margin-top:230.25pt;width:174.75pt;height:507.75pt;z-index:251662336;mso-position-horizontal-relative:page;mso-position-vertical-relative:page" o:allowincell="f" fillcolor="none" strokecolor="#0d0d0d [3069]" strokeweight="1.5pt">
            <v:fill r:id="rId8" o:title="Narrow horizontal" type="pattern"/>
            <v:textbox style="mso-next-textbox:#_x0000_s1033" inset="18pt,18pt,18pt,18pt">
              <w:txbxContent>
                <w:p w:rsidR="00A2654A" w:rsidRDefault="002E7F0D" w:rsidP="002E7F0D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Deep </w:t>
                  </w:r>
                  <w:r w:rsidRPr="00B062BA">
                    <w:rPr>
                      <w:b/>
                      <w:sz w:val="22"/>
                      <w:szCs w:val="22"/>
                    </w:rPr>
                    <w:t xml:space="preserve">Coding </w:t>
                  </w:r>
                </w:p>
                <w:p w:rsidR="00A2654A" w:rsidRPr="00A2654A" w:rsidRDefault="00A2654A" w:rsidP="002E7F0D">
                  <w:pPr>
                    <w:pStyle w:val="Default"/>
                    <w:ind w:left="-18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2654A" w:rsidRPr="00A2654A" w:rsidRDefault="00A2654A" w:rsidP="00A2654A">
                  <w:pPr>
                    <w:tabs>
                      <w:tab w:val="left" w:pos="-270"/>
                      <w:tab w:val="left" w:pos="4140"/>
                    </w:tabs>
                    <w:ind w:left="-270" w:right="-3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Pr="00AE7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deep coding system challenges students to think with greater depth as they read. This type of coding aligns with the thinking behind the text and/or the text topic.   These codes reflect complex thinking such as cause/effect and compare/contrast.</w:t>
                  </w:r>
                </w:p>
                <w:p w:rsidR="00A2654A" w:rsidRDefault="00A2654A" w:rsidP="002E7F0D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E7F0D" w:rsidRDefault="002E7F0D" w:rsidP="002E7F0D">
                  <w:pPr>
                    <w:pStyle w:val="Default"/>
                    <w:ind w:left="-18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062BA">
                    <w:rPr>
                      <w:b/>
                      <w:sz w:val="22"/>
                      <w:szCs w:val="22"/>
                    </w:rPr>
                    <w:t>Examples</w:t>
                  </w:r>
                </w:p>
                <w:p w:rsidR="002E7F0D" w:rsidRPr="00941D70" w:rsidRDefault="002E7F0D" w:rsidP="002E7F0D">
                  <w:pPr>
                    <w:pStyle w:val="Default"/>
                    <w:ind w:left="-18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2E7F0D" w:rsidRDefault="002E7F0D" w:rsidP="002E7F0D">
                  <w:pPr>
                    <w:pStyle w:val="Default"/>
                    <w:numPr>
                      <w:ilvl w:val="0"/>
                      <w:numId w:val="1"/>
                    </w:numPr>
                    <w:ind w:left="270" w:hanging="2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Text-reading that focuses on cause and effect: </w:t>
                  </w:r>
                </w:p>
                <w:p w:rsidR="002E7F0D" w:rsidRPr="00A2654A" w:rsidRDefault="002E7F0D" w:rsidP="002E7F0D">
                  <w:pPr>
                    <w:pStyle w:val="Default"/>
                    <w:ind w:left="54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 xml:space="preserve">M = Much impact </w:t>
                  </w:r>
                </w:p>
                <w:p w:rsidR="002E7F0D" w:rsidRPr="00A2654A" w:rsidRDefault="002E7F0D" w:rsidP="002E7F0D">
                  <w:pPr>
                    <w:pStyle w:val="Default"/>
                    <w:ind w:left="54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L = Little impact</w:t>
                  </w:r>
                </w:p>
                <w:p w:rsidR="002E7F0D" w:rsidRPr="00A2654A" w:rsidRDefault="002E7F0D" w:rsidP="002E7F0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2E7F0D" w:rsidRPr="00A2654A" w:rsidRDefault="002E7F0D" w:rsidP="002E7F0D">
                  <w:pPr>
                    <w:pStyle w:val="Default"/>
                    <w:ind w:left="54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C = Cause</w:t>
                  </w:r>
                </w:p>
                <w:p w:rsidR="002E7F0D" w:rsidRPr="00A2654A" w:rsidRDefault="002E7F0D" w:rsidP="002E7F0D">
                  <w:pPr>
                    <w:pStyle w:val="Default"/>
                    <w:ind w:left="54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E = Effect</w:t>
                  </w:r>
                </w:p>
                <w:p w:rsidR="002E7F0D" w:rsidRPr="00E1123B" w:rsidRDefault="002E7F0D" w:rsidP="002E7F0D">
                  <w:pPr>
                    <w:pStyle w:val="Default"/>
                    <w:rPr>
                      <w:sz w:val="16"/>
                      <w:szCs w:val="16"/>
                    </w:rPr>
                  </w:pPr>
                </w:p>
                <w:p w:rsidR="002E7F0D" w:rsidRDefault="002E7F0D" w:rsidP="002E7F0D">
                  <w:pPr>
                    <w:pStyle w:val="Default"/>
                    <w:numPr>
                      <w:ilvl w:val="0"/>
                      <w:numId w:val="1"/>
                    </w:numPr>
                    <w:ind w:left="270" w:hanging="2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Text-reading that includes multiple perspectives:</w:t>
                  </w: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T = Threat</w:t>
                  </w: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 xml:space="preserve">H = Hopeful </w:t>
                  </w: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N = Neutral</w:t>
                  </w: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16"/>
                      <w:szCs w:val="16"/>
                    </w:rPr>
                  </w:pP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P1 = Perspective 1</w:t>
                  </w:r>
                </w:p>
                <w:p w:rsidR="002E7F0D" w:rsidRPr="00A2654A" w:rsidRDefault="002E7F0D" w:rsidP="002E7F0D">
                  <w:pPr>
                    <w:pStyle w:val="Default"/>
                    <w:tabs>
                      <w:tab w:val="left" w:pos="540"/>
                    </w:tabs>
                    <w:ind w:left="1440" w:hanging="90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P2 = Perspective 2</w:t>
                  </w:r>
                </w:p>
                <w:p w:rsidR="002E7F0D" w:rsidRPr="00E1123B" w:rsidRDefault="002E7F0D" w:rsidP="002E7F0D">
                  <w:pPr>
                    <w:pStyle w:val="Default"/>
                    <w:ind w:left="720" w:firstLine="720"/>
                    <w:rPr>
                      <w:sz w:val="16"/>
                      <w:szCs w:val="16"/>
                    </w:rPr>
                  </w:pPr>
                </w:p>
                <w:p w:rsidR="002E7F0D" w:rsidRPr="00A166AF" w:rsidRDefault="002E7F0D" w:rsidP="002E7F0D">
                  <w:pPr>
                    <w:pStyle w:val="Default"/>
                    <w:numPr>
                      <w:ilvl w:val="0"/>
                      <w:numId w:val="1"/>
                    </w:numPr>
                    <w:ind w:left="270" w:hanging="2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Text-reading that focuses on problem and solution:</w:t>
                  </w:r>
                </w:p>
                <w:p w:rsidR="002E7F0D" w:rsidRPr="00A2654A" w:rsidRDefault="002E7F0D" w:rsidP="002E7F0D">
                  <w:pPr>
                    <w:pStyle w:val="Default"/>
                    <w:ind w:left="720" w:hanging="18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P = Problem</w:t>
                  </w:r>
                </w:p>
                <w:p w:rsidR="002E7F0D" w:rsidRPr="00A2654A" w:rsidRDefault="002E7F0D" w:rsidP="002E7F0D">
                  <w:pPr>
                    <w:pStyle w:val="Default"/>
                    <w:ind w:left="720" w:hanging="18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 xml:space="preserve">S = Solution </w:t>
                  </w:r>
                </w:p>
                <w:p w:rsidR="002E7F0D" w:rsidRPr="00941D70" w:rsidRDefault="002E7F0D" w:rsidP="002E7F0D">
                  <w:pPr>
                    <w:pStyle w:val="Default"/>
                    <w:ind w:left="720" w:hanging="180"/>
                    <w:rPr>
                      <w:sz w:val="16"/>
                      <w:szCs w:val="16"/>
                    </w:rPr>
                  </w:pPr>
                </w:p>
                <w:p w:rsidR="002E7F0D" w:rsidRPr="00A166AF" w:rsidRDefault="002E7F0D" w:rsidP="002E7F0D">
                  <w:pPr>
                    <w:pStyle w:val="Default"/>
                    <w:numPr>
                      <w:ilvl w:val="0"/>
                      <w:numId w:val="1"/>
                    </w:numPr>
                    <w:ind w:left="270" w:hanging="27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Text-reading that focuses on compare/contrast:</w:t>
                  </w:r>
                </w:p>
                <w:p w:rsidR="002E7F0D" w:rsidRPr="00A2654A" w:rsidRDefault="002E7F0D" w:rsidP="002E7F0D">
                  <w:pPr>
                    <w:pStyle w:val="Default"/>
                    <w:ind w:left="720" w:hanging="18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S = Similar/Same</w:t>
                  </w:r>
                </w:p>
                <w:p w:rsidR="002E7F0D" w:rsidRPr="00A2654A" w:rsidRDefault="002E7F0D" w:rsidP="002E7F0D">
                  <w:pPr>
                    <w:pStyle w:val="Default"/>
                    <w:ind w:left="720" w:hanging="180"/>
                    <w:rPr>
                      <w:sz w:val="20"/>
                      <w:szCs w:val="20"/>
                    </w:rPr>
                  </w:pPr>
                  <w:r w:rsidRPr="00A2654A">
                    <w:rPr>
                      <w:sz w:val="20"/>
                      <w:szCs w:val="20"/>
                    </w:rPr>
                    <w:t>D = Different</w:t>
                  </w:r>
                </w:p>
              </w:txbxContent>
            </v:textbox>
            <w10:wrap type="square" anchorx="page" anchory="page"/>
          </v:shape>
        </w:pict>
      </w:r>
      <w:r w:rsidR="000F2CF4" w:rsidRPr="00695DB6">
        <w:rPr>
          <w:rFonts w:ascii="Times New Roman" w:hAnsi="Times New Roman"/>
        </w:rPr>
        <w:t xml:space="preserve"> The success of text-marking relies on the quality of the codes that the teacher develops.  C</w:t>
      </w:r>
      <w:r w:rsidR="0080481F" w:rsidRPr="00695DB6">
        <w:rPr>
          <w:rFonts w:ascii="Times New Roman" w:hAnsi="Times New Roman"/>
        </w:rPr>
        <w:t>areful selectio</w:t>
      </w:r>
      <w:r w:rsidR="000F2CF4" w:rsidRPr="00695DB6">
        <w:rPr>
          <w:rFonts w:ascii="Times New Roman" w:hAnsi="Times New Roman"/>
        </w:rPr>
        <w:t xml:space="preserve">n of </w:t>
      </w:r>
      <w:r w:rsidR="004F757E" w:rsidRPr="00695DB6">
        <w:rPr>
          <w:rFonts w:ascii="Times New Roman" w:hAnsi="Times New Roman"/>
        </w:rPr>
        <w:t xml:space="preserve">code </w:t>
      </w:r>
      <w:r w:rsidR="004A305B" w:rsidRPr="00695DB6">
        <w:rPr>
          <w:rFonts w:ascii="Times New Roman" w:hAnsi="Times New Roman"/>
        </w:rPr>
        <w:t xml:space="preserve">symbols </w:t>
      </w:r>
      <w:r w:rsidR="000F2CF4" w:rsidRPr="00695DB6">
        <w:rPr>
          <w:rFonts w:ascii="Times New Roman" w:hAnsi="Times New Roman"/>
        </w:rPr>
        <w:t xml:space="preserve">is necessary in order for </w:t>
      </w:r>
      <w:r w:rsidR="004F757E" w:rsidRPr="00695DB6">
        <w:rPr>
          <w:rFonts w:ascii="Times New Roman" w:hAnsi="Times New Roman"/>
        </w:rPr>
        <w:t xml:space="preserve">text-marking </w:t>
      </w:r>
      <w:r w:rsidR="000F2CF4" w:rsidRPr="00695DB6">
        <w:rPr>
          <w:rFonts w:ascii="Times New Roman" w:hAnsi="Times New Roman"/>
        </w:rPr>
        <w:t xml:space="preserve">to be effective.  </w:t>
      </w:r>
      <w:r w:rsidR="00F3751C" w:rsidRPr="00695DB6">
        <w:rPr>
          <w:rFonts w:ascii="Times New Roman" w:hAnsi="Times New Roman"/>
        </w:rPr>
        <w:t xml:space="preserve">This means that it is important for teachers to distinguish the </w:t>
      </w:r>
      <w:r w:rsidR="00B614E0">
        <w:rPr>
          <w:rFonts w:ascii="Times New Roman" w:hAnsi="Times New Roman"/>
        </w:rPr>
        <w:t>difference between shallow and</w:t>
      </w:r>
      <w:r w:rsidR="00F3751C" w:rsidRPr="00695DB6">
        <w:rPr>
          <w:rFonts w:ascii="Times New Roman" w:hAnsi="Times New Roman"/>
        </w:rPr>
        <w:t xml:space="preserve"> deep coding system</w:t>
      </w:r>
      <w:r w:rsidR="00B614E0">
        <w:rPr>
          <w:rFonts w:ascii="Times New Roman" w:hAnsi="Times New Roman"/>
        </w:rPr>
        <w:t>s</w:t>
      </w:r>
      <w:r w:rsidR="00F3751C" w:rsidRPr="00695DB6">
        <w:rPr>
          <w:rFonts w:ascii="Times New Roman" w:hAnsi="Times New Roman"/>
        </w:rPr>
        <w:t xml:space="preserve">.  </w:t>
      </w:r>
      <w:r>
        <w:rPr>
          <w:rFonts w:ascii="Times New Roman" w:hAnsi="Times New Roman"/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-161.25pt;margin-top:54.5pt;width:9.75pt;height:11.25pt;z-index:251663360;mso-position-horizontal-relative:text;mso-position-vertical-relative:text"/>
        </w:pict>
      </w:r>
      <w:r w:rsidR="00A30362" w:rsidRPr="00695DB6">
        <w:rPr>
          <w:rFonts w:ascii="Times New Roman" w:hAnsi="Times New Roman"/>
        </w:rPr>
        <w:t xml:space="preserve"> </w:t>
      </w:r>
    </w:p>
    <w:p w:rsidR="0069213E" w:rsidRPr="00695DB6" w:rsidRDefault="0069213E" w:rsidP="003758B3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</w:p>
    <w:p w:rsidR="0069213E" w:rsidRPr="00695DB6" w:rsidRDefault="00A30362" w:rsidP="003758B3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  <w:r w:rsidRPr="00695DB6">
        <w:rPr>
          <w:rFonts w:ascii="Times New Roman" w:hAnsi="Times New Roman"/>
        </w:rPr>
        <w:t xml:space="preserve">Shallow codes promote lower-level thinking.  Typically, they focus the reader on his or her reaction to something that is read in text.  It supports the reader </w:t>
      </w:r>
      <w:r w:rsidR="00A00AA3" w:rsidRPr="00695DB6">
        <w:rPr>
          <w:rFonts w:ascii="Times New Roman" w:hAnsi="Times New Roman"/>
        </w:rPr>
        <w:t xml:space="preserve">to </w:t>
      </w:r>
      <w:r w:rsidRPr="00695DB6">
        <w:rPr>
          <w:rFonts w:ascii="Times New Roman" w:hAnsi="Times New Roman"/>
        </w:rPr>
        <w:t>engage in the process of monitoring his or her own comprehension.</w:t>
      </w:r>
      <w:r w:rsidR="00095684" w:rsidRPr="00695DB6">
        <w:rPr>
          <w:rFonts w:ascii="Times New Roman" w:hAnsi="Times New Roman"/>
        </w:rPr>
        <w:t xml:space="preserve">  </w:t>
      </w:r>
      <w:r w:rsidR="0069213E" w:rsidRPr="00695DB6">
        <w:rPr>
          <w:rFonts w:ascii="Times New Roman" w:hAnsi="Times New Roman"/>
        </w:rPr>
        <w:t xml:space="preserve">Less complex texts </w:t>
      </w:r>
      <w:r w:rsidR="003C3039">
        <w:rPr>
          <w:rFonts w:ascii="Times New Roman" w:hAnsi="Times New Roman"/>
        </w:rPr>
        <w:t xml:space="preserve">that are used for independent student reading </w:t>
      </w:r>
      <w:r w:rsidR="0069213E" w:rsidRPr="00695DB6">
        <w:rPr>
          <w:rFonts w:ascii="Times New Roman" w:hAnsi="Times New Roman"/>
        </w:rPr>
        <w:t xml:space="preserve">can work with shallow coding systems.  </w:t>
      </w:r>
    </w:p>
    <w:p w:rsidR="0069213E" w:rsidRPr="00695DB6" w:rsidRDefault="0069213E" w:rsidP="003758B3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</w:p>
    <w:p w:rsidR="00A00AA3" w:rsidRPr="00695DB6" w:rsidRDefault="0069213E" w:rsidP="008B4C2E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  <w:r w:rsidRPr="00695DB6">
        <w:rPr>
          <w:rFonts w:ascii="Times New Roman" w:hAnsi="Times New Roman"/>
        </w:rPr>
        <w:t>In contrast, d</w:t>
      </w:r>
      <w:r w:rsidR="00095684" w:rsidRPr="00695DB6">
        <w:rPr>
          <w:rFonts w:ascii="Times New Roman" w:hAnsi="Times New Roman"/>
        </w:rPr>
        <w:t xml:space="preserve">eep coding promotes </w:t>
      </w:r>
      <w:r w:rsidR="00A00AA3" w:rsidRPr="00695DB6">
        <w:rPr>
          <w:rFonts w:ascii="Times New Roman" w:hAnsi="Times New Roman"/>
        </w:rPr>
        <w:t>higher-level thinking.  Typically, t</w:t>
      </w:r>
      <w:r w:rsidR="00095684" w:rsidRPr="00695DB6">
        <w:rPr>
          <w:rFonts w:ascii="Times New Roman" w:hAnsi="Times New Roman"/>
        </w:rPr>
        <w:t>his system</w:t>
      </w:r>
      <w:r w:rsidR="00A00AA3" w:rsidRPr="00695DB6">
        <w:rPr>
          <w:rFonts w:ascii="Times New Roman" w:hAnsi="Times New Roman"/>
        </w:rPr>
        <w:t xml:space="preserve"> zoom</w:t>
      </w:r>
      <w:r w:rsidR="00095684" w:rsidRPr="00695DB6">
        <w:rPr>
          <w:rFonts w:ascii="Times New Roman" w:hAnsi="Times New Roman"/>
        </w:rPr>
        <w:t>s</w:t>
      </w:r>
      <w:r w:rsidR="00A00AA3" w:rsidRPr="00695DB6">
        <w:rPr>
          <w:rFonts w:ascii="Times New Roman" w:hAnsi="Times New Roman"/>
        </w:rPr>
        <w:t xml:space="preserve"> in on lesson objective</w:t>
      </w:r>
      <w:r w:rsidR="00095684" w:rsidRPr="00695DB6">
        <w:rPr>
          <w:rFonts w:ascii="Times New Roman" w:hAnsi="Times New Roman"/>
        </w:rPr>
        <w:t>s</w:t>
      </w:r>
      <w:r w:rsidR="00A00AA3" w:rsidRPr="00695DB6">
        <w:rPr>
          <w:rFonts w:ascii="Times New Roman" w:hAnsi="Times New Roman"/>
        </w:rPr>
        <w:t xml:space="preserve"> and challenge</w:t>
      </w:r>
      <w:r w:rsidR="00095684" w:rsidRPr="00695DB6">
        <w:rPr>
          <w:rFonts w:ascii="Times New Roman" w:hAnsi="Times New Roman"/>
        </w:rPr>
        <w:t>s</w:t>
      </w:r>
      <w:r w:rsidR="00A00AA3" w:rsidRPr="00695DB6">
        <w:rPr>
          <w:rFonts w:ascii="Times New Roman" w:hAnsi="Times New Roman"/>
        </w:rPr>
        <w:t xml:space="preserve"> the reader to focus on cognitive patterns of thinking such </w:t>
      </w:r>
      <w:r w:rsidR="00597D27">
        <w:rPr>
          <w:rFonts w:ascii="Times New Roman" w:hAnsi="Times New Roman"/>
        </w:rPr>
        <w:t xml:space="preserve">as </w:t>
      </w:r>
      <w:r w:rsidR="00A00AA3" w:rsidRPr="00695DB6">
        <w:rPr>
          <w:rFonts w:ascii="Times New Roman" w:hAnsi="Times New Roman"/>
        </w:rPr>
        <w:t>compare and contrast or cause and effect.</w:t>
      </w:r>
      <w:r w:rsidR="003758B3" w:rsidRPr="00695DB6">
        <w:rPr>
          <w:rFonts w:ascii="Times New Roman" w:hAnsi="Times New Roman"/>
        </w:rPr>
        <w:t xml:space="preserve">  More complex texts are required for deeper coding systems.</w:t>
      </w:r>
    </w:p>
    <w:p w:rsidR="00695DB6" w:rsidRDefault="00695DB6" w:rsidP="00226485">
      <w:pPr>
        <w:shd w:val="clear" w:color="auto" w:fill="FFFFFF" w:themeFill="background1"/>
        <w:ind w:left="-270"/>
        <w:rPr>
          <w:rFonts w:ascii="Times New Roman" w:hAnsi="Times New Roman"/>
          <w:b/>
        </w:rPr>
      </w:pPr>
    </w:p>
    <w:p w:rsidR="00226485" w:rsidRPr="00695DB6" w:rsidRDefault="00226485" w:rsidP="00226485">
      <w:pPr>
        <w:shd w:val="clear" w:color="auto" w:fill="FFFFFF" w:themeFill="background1"/>
        <w:ind w:left="-270"/>
        <w:rPr>
          <w:rFonts w:ascii="Times New Roman" w:hAnsi="Times New Roman"/>
          <w:b/>
        </w:rPr>
      </w:pPr>
      <w:r w:rsidRPr="00695DB6">
        <w:rPr>
          <w:rFonts w:ascii="Times New Roman" w:hAnsi="Times New Roman"/>
          <w:b/>
        </w:rPr>
        <w:t>Develop</w:t>
      </w:r>
      <w:r w:rsidR="00226080">
        <w:rPr>
          <w:rFonts w:ascii="Times New Roman" w:hAnsi="Times New Roman"/>
          <w:b/>
        </w:rPr>
        <w:t>ing</w:t>
      </w:r>
      <w:r w:rsidRPr="00695DB6">
        <w:rPr>
          <w:rFonts w:ascii="Times New Roman" w:hAnsi="Times New Roman"/>
          <w:b/>
        </w:rPr>
        <w:t xml:space="preserve"> a </w:t>
      </w:r>
      <w:r w:rsidR="00226080">
        <w:rPr>
          <w:rFonts w:ascii="Times New Roman" w:hAnsi="Times New Roman"/>
          <w:b/>
        </w:rPr>
        <w:t>Coding Sys</w:t>
      </w:r>
      <w:r w:rsidR="002F383B">
        <w:rPr>
          <w:rFonts w:ascii="Times New Roman" w:hAnsi="Times New Roman"/>
          <w:b/>
        </w:rPr>
        <w:t>tem</w:t>
      </w:r>
    </w:p>
    <w:p w:rsidR="00226485" w:rsidRPr="00695DB6" w:rsidRDefault="00497D0D" w:rsidP="00226485">
      <w:pPr>
        <w:tabs>
          <w:tab w:val="left" w:pos="-270"/>
          <w:tab w:val="left" w:pos="4140"/>
        </w:tabs>
        <w:ind w:left="-270" w:right="-360"/>
        <w:rPr>
          <w:rFonts w:ascii="Times New Roman" w:hAnsi="Times New Roman"/>
        </w:rPr>
      </w:pPr>
      <w:r w:rsidRPr="00695DB6">
        <w:rPr>
          <w:rFonts w:ascii="Times New Roman" w:hAnsi="Times New Roman"/>
        </w:rPr>
        <w:t xml:space="preserve">Two </w:t>
      </w:r>
      <w:r w:rsidR="008B4C2E" w:rsidRPr="00695DB6">
        <w:rPr>
          <w:rFonts w:ascii="Times New Roman" w:hAnsi="Times New Roman"/>
        </w:rPr>
        <w:t xml:space="preserve">aspects </w:t>
      </w:r>
      <w:r w:rsidR="00023C57" w:rsidRPr="00695DB6">
        <w:rPr>
          <w:rFonts w:ascii="Times New Roman" w:hAnsi="Times New Roman"/>
        </w:rPr>
        <w:t xml:space="preserve">that educators need </w:t>
      </w:r>
      <w:r w:rsidR="008B4C2E" w:rsidRPr="00695DB6">
        <w:rPr>
          <w:rFonts w:ascii="Times New Roman" w:hAnsi="Times New Roman"/>
        </w:rPr>
        <w:t>to consider</w:t>
      </w:r>
      <w:r w:rsidR="00A00AA3" w:rsidRPr="00695DB6">
        <w:rPr>
          <w:rFonts w:ascii="Times New Roman" w:hAnsi="Times New Roman"/>
        </w:rPr>
        <w:t xml:space="preserve"> </w:t>
      </w:r>
      <w:r w:rsidR="00023C57" w:rsidRPr="00695DB6">
        <w:rPr>
          <w:rFonts w:ascii="Times New Roman" w:hAnsi="Times New Roman"/>
        </w:rPr>
        <w:t>as they begin</w:t>
      </w:r>
      <w:r w:rsidR="002970E7">
        <w:rPr>
          <w:rFonts w:ascii="Times New Roman" w:hAnsi="Times New Roman"/>
        </w:rPr>
        <w:t xml:space="preserve"> </w:t>
      </w:r>
      <w:r w:rsidR="00023C57" w:rsidRPr="00695DB6">
        <w:rPr>
          <w:rFonts w:ascii="Times New Roman" w:hAnsi="Times New Roman"/>
        </w:rPr>
        <w:t>developing</w:t>
      </w:r>
      <w:r w:rsidR="00A00AA3" w:rsidRPr="00695DB6">
        <w:rPr>
          <w:rFonts w:ascii="Times New Roman" w:hAnsi="Times New Roman"/>
        </w:rPr>
        <w:t xml:space="preserve"> a </w:t>
      </w:r>
      <w:r w:rsidR="00023C57" w:rsidRPr="00695DB6">
        <w:rPr>
          <w:rFonts w:ascii="Times New Roman" w:hAnsi="Times New Roman"/>
        </w:rPr>
        <w:t>coding system</w:t>
      </w:r>
      <w:r w:rsidR="00A00AA3" w:rsidRPr="00695DB6">
        <w:rPr>
          <w:rFonts w:ascii="Times New Roman" w:hAnsi="Times New Roman"/>
        </w:rPr>
        <w:t xml:space="preserve"> </w:t>
      </w:r>
      <w:r w:rsidR="00023C57" w:rsidRPr="00695DB6">
        <w:rPr>
          <w:rFonts w:ascii="Times New Roman" w:hAnsi="Times New Roman"/>
        </w:rPr>
        <w:t>include</w:t>
      </w:r>
      <w:r w:rsidR="008B4C2E" w:rsidRPr="00695DB6">
        <w:rPr>
          <w:rFonts w:ascii="Times New Roman" w:hAnsi="Times New Roman"/>
        </w:rPr>
        <w:t>:</w:t>
      </w:r>
    </w:p>
    <w:p w:rsidR="00A00AA3" w:rsidRPr="00695DB6" w:rsidRDefault="00A00AA3" w:rsidP="00226485">
      <w:pPr>
        <w:pStyle w:val="ListParagraph"/>
        <w:numPr>
          <w:ilvl w:val="0"/>
          <w:numId w:val="4"/>
        </w:numPr>
        <w:tabs>
          <w:tab w:val="left" w:pos="-270"/>
          <w:tab w:val="left" w:pos="4140"/>
        </w:tabs>
        <w:ind w:right="-360"/>
        <w:rPr>
          <w:rFonts w:ascii="Times New Roman" w:hAnsi="Times New Roman"/>
          <w:b/>
        </w:rPr>
      </w:pPr>
      <w:r w:rsidRPr="00695DB6">
        <w:rPr>
          <w:rFonts w:ascii="Times New Roman" w:hAnsi="Times New Roman"/>
        </w:rPr>
        <w:lastRenderedPageBreak/>
        <w:t>the purpose for reading</w:t>
      </w:r>
      <w:r w:rsidR="008B4C2E" w:rsidRPr="00695DB6">
        <w:rPr>
          <w:rFonts w:ascii="Times New Roman" w:hAnsi="Times New Roman"/>
        </w:rPr>
        <w:t xml:space="preserve"> the text</w:t>
      </w:r>
      <w:r w:rsidR="00023C57" w:rsidRPr="00695DB6">
        <w:rPr>
          <w:rFonts w:ascii="Times New Roman" w:hAnsi="Times New Roman"/>
        </w:rPr>
        <w:t xml:space="preserve"> that has been selected for a lesson</w:t>
      </w:r>
      <w:r w:rsidRPr="00695DB6">
        <w:rPr>
          <w:rFonts w:ascii="Times New Roman" w:hAnsi="Times New Roman"/>
        </w:rPr>
        <w:t xml:space="preserve">.   </w:t>
      </w:r>
    </w:p>
    <w:p w:rsidR="008B4C2E" w:rsidRPr="00695DB6" w:rsidRDefault="008B4C2E" w:rsidP="008B4C2E">
      <w:pPr>
        <w:pStyle w:val="ListParagraph"/>
        <w:numPr>
          <w:ilvl w:val="0"/>
          <w:numId w:val="4"/>
        </w:numPr>
        <w:tabs>
          <w:tab w:val="left" w:pos="-270"/>
          <w:tab w:val="left" w:pos="4140"/>
        </w:tabs>
        <w:ind w:right="-360"/>
        <w:rPr>
          <w:rFonts w:ascii="Times New Roman" w:hAnsi="Times New Roman"/>
        </w:rPr>
      </w:pPr>
      <w:r w:rsidRPr="00695DB6">
        <w:rPr>
          <w:rFonts w:ascii="Times New Roman" w:hAnsi="Times New Roman"/>
        </w:rPr>
        <w:t xml:space="preserve">the </w:t>
      </w:r>
      <w:r w:rsidR="00226485" w:rsidRPr="00695DB6">
        <w:rPr>
          <w:rFonts w:ascii="Times New Roman" w:hAnsi="Times New Roman"/>
        </w:rPr>
        <w:t xml:space="preserve">predominant </w:t>
      </w:r>
      <w:r w:rsidRPr="00695DB6">
        <w:rPr>
          <w:rFonts w:ascii="Times New Roman" w:hAnsi="Times New Roman"/>
        </w:rPr>
        <w:t>pattern</w:t>
      </w:r>
      <w:r w:rsidR="00226485" w:rsidRPr="00695DB6">
        <w:rPr>
          <w:rFonts w:ascii="Times New Roman" w:hAnsi="Times New Roman"/>
        </w:rPr>
        <w:t>s</w:t>
      </w:r>
      <w:r w:rsidRPr="00695DB6">
        <w:rPr>
          <w:rFonts w:ascii="Times New Roman" w:hAnsi="Times New Roman"/>
        </w:rPr>
        <w:t xml:space="preserve"> of thinking</w:t>
      </w:r>
      <w:r w:rsidR="00226485" w:rsidRPr="00695DB6">
        <w:rPr>
          <w:rFonts w:ascii="Times New Roman" w:hAnsi="Times New Roman"/>
        </w:rPr>
        <w:t xml:space="preserve"> behind the text</w:t>
      </w:r>
      <w:r w:rsidR="00023C57" w:rsidRPr="00695DB6">
        <w:rPr>
          <w:rFonts w:ascii="Times New Roman" w:hAnsi="Times New Roman"/>
        </w:rPr>
        <w:t>.</w:t>
      </w:r>
    </w:p>
    <w:p w:rsidR="00226485" w:rsidRPr="002970E7" w:rsidRDefault="00226485" w:rsidP="00226485">
      <w:pPr>
        <w:shd w:val="clear" w:color="auto" w:fill="FFFFFF" w:themeFill="background1"/>
        <w:rPr>
          <w:rFonts w:ascii="Times New Roman" w:hAnsi="Times New Roman"/>
          <w:b/>
          <w:color w:val="1F497D"/>
          <w:sz w:val="16"/>
          <w:szCs w:val="16"/>
        </w:rPr>
      </w:pPr>
    </w:p>
    <w:p w:rsidR="008B4C2E" w:rsidRPr="00695DB6" w:rsidRDefault="005108B6" w:rsidP="004F3E40">
      <w:pPr>
        <w:shd w:val="clear" w:color="auto" w:fill="FFFFFF" w:themeFill="background1"/>
        <w:ind w:left="-270" w:right="-450"/>
        <w:rPr>
          <w:rFonts w:ascii="Times New Roman" w:hAnsi="Times New Roman"/>
        </w:rPr>
      </w:pPr>
      <w:r w:rsidRPr="00695DB6">
        <w:rPr>
          <w:rFonts w:ascii="Times New Roman" w:hAnsi="Times New Roman"/>
          <w:b/>
        </w:rPr>
        <w:t>Purpose for Reading:</w:t>
      </w:r>
      <w:r w:rsidRPr="00695DB6">
        <w:rPr>
          <w:rFonts w:ascii="Times New Roman" w:hAnsi="Times New Roman"/>
        </w:rPr>
        <w:t xml:space="preserve">  </w:t>
      </w:r>
      <w:r w:rsidR="00497D0D" w:rsidRPr="00695DB6">
        <w:rPr>
          <w:rFonts w:ascii="Times New Roman" w:hAnsi="Times New Roman"/>
        </w:rPr>
        <w:t>First, t</w:t>
      </w:r>
      <w:r w:rsidR="00226485" w:rsidRPr="00695DB6">
        <w:rPr>
          <w:rFonts w:ascii="Times New Roman" w:hAnsi="Times New Roman"/>
        </w:rPr>
        <w:t xml:space="preserve">he teacher needs to ask:  </w:t>
      </w:r>
      <w:r w:rsidR="008B4C2E" w:rsidRPr="00695DB6">
        <w:rPr>
          <w:rFonts w:ascii="Times New Roman" w:hAnsi="Times New Roman"/>
          <w:i/>
        </w:rPr>
        <w:t xml:space="preserve">What </w:t>
      </w:r>
      <w:r w:rsidR="004F3E40" w:rsidRPr="00695DB6">
        <w:rPr>
          <w:rFonts w:ascii="Times New Roman" w:hAnsi="Times New Roman"/>
          <w:i/>
        </w:rPr>
        <w:t xml:space="preserve">is the best </w:t>
      </w:r>
      <w:r w:rsidR="008B4C2E" w:rsidRPr="00695DB6">
        <w:rPr>
          <w:rFonts w:ascii="Times New Roman" w:hAnsi="Times New Roman"/>
          <w:i/>
        </w:rPr>
        <w:t xml:space="preserve">instructional purpose for </w:t>
      </w:r>
      <w:r w:rsidR="004F3E40" w:rsidRPr="00695DB6">
        <w:rPr>
          <w:rFonts w:ascii="Times New Roman" w:hAnsi="Times New Roman"/>
          <w:i/>
        </w:rPr>
        <w:t xml:space="preserve">my </w:t>
      </w:r>
      <w:r w:rsidR="008B4C2E" w:rsidRPr="00695DB6">
        <w:rPr>
          <w:rFonts w:ascii="Times New Roman" w:hAnsi="Times New Roman"/>
          <w:i/>
        </w:rPr>
        <w:t>students to read this text?</w:t>
      </w:r>
      <w:r w:rsidR="00226485" w:rsidRPr="00695DB6">
        <w:rPr>
          <w:rFonts w:ascii="Times New Roman" w:hAnsi="Times New Roman"/>
          <w:i/>
        </w:rPr>
        <w:t xml:space="preserve">  </w:t>
      </w:r>
      <w:r w:rsidR="008B4C2E" w:rsidRPr="00695DB6">
        <w:rPr>
          <w:rFonts w:ascii="Times New Roman" w:hAnsi="Times New Roman"/>
        </w:rPr>
        <w:t>I</w:t>
      </w:r>
      <w:r w:rsidR="00226485" w:rsidRPr="00695DB6">
        <w:rPr>
          <w:rFonts w:ascii="Times New Roman" w:hAnsi="Times New Roman"/>
        </w:rPr>
        <w:t>f the purpose i</w:t>
      </w:r>
      <w:r w:rsidR="008B4C2E" w:rsidRPr="00695DB6">
        <w:rPr>
          <w:rFonts w:ascii="Times New Roman" w:hAnsi="Times New Roman"/>
        </w:rPr>
        <w:t xml:space="preserve">s </w:t>
      </w:r>
      <w:r w:rsidR="00226485" w:rsidRPr="00695DB6">
        <w:rPr>
          <w:rFonts w:ascii="Times New Roman" w:hAnsi="Times New Roman"/>
        </w:rPr>
        <w:t xml:space="preserve">to target basic </w:t>
      </w:r>
      <w:r w:rsidR="008B4C2E" w:rsidRPr="00695DB6">
        <w:rPr>
          <w:rFonts w:ascii="Times New Roman" w:hAnsi="Times New Roman"/>
        </w:rPr>
        <w:t>comprehension</w:t>
      </w:r>
      <w:r w:rsidR="00226485" w:rsidRPr="00695DB6">
        <w:rPr>
          <w:rFonts w:ascii="Times New Roman" w:hAnsi="Times New Roman"/>
        </w:rPr>
        <w:t xml:space="preserve"> </w:t>
      </w:r>
      <w:r w:rsidR="007249B8" w:rsidRPr="00695DB6">
        <w:rPr>
          <w:rFonts w:ascii="Times New Roman" w:hAnsi="Times New Roman"/>
        </w:rPr>
        <w:t xml:space="preserve">after </w:t>
      </w:r>
      <w:r w:rsidR="008B4C2E" w:rsidRPr="00695DB6">
        <w:rPr>
          <w:rFonts w:ascii="Times New Roman" w:hAnsi="Times New Roman"/>
        </w:rPr>
        <w:t xml:space="preserve">independent </w:t>
      </w:r>
      <w:r w:rsidR="007249B8" w:rsidRPr="00695DB6">
        <w:rPr>
          <w:rFonts w:ascii="Times New Roman" w:hAnsi="Times New Roman"/>
        </w:rPr>
        <w:t xml:space="preserve">student </w:t>
      </w:r>
      <w:r w:rsidR="008B4C2E" w:rsidRPr="00695DB6">
        <w:rPr>
          <w:rFonts w:ascii="Times New Roman" w:hAnsi="Times New Roman"/>
        </w:rPr>
        <w:t>reading,</w:t>
      </w:r>
      <w:r w:rsidR="00226485" w:rsidRPr="00695DB6">
        <w:rPr>
          <w:rFonts w:ascii="Times New Roman" w:hAnsi="Times New Roman"/>
        </w:rPr>
        <w:t xml:space="preserve"> then</w:t>
      </w:r>
      <w:r w:rsidR="008B4C2E" w:rsidRPr="00695DB6">
        <w:rPr>
          <w:rFonts w:ascii="Times New Roman" w:hAnsi="Times New Roman"/>
        </w:rPr>
        <w:t xml:space="preserve"> a shallow code is appropriate</w:t>
      </w:r>
      <w:r w:rsidR="00226485" w:rsidRPr="00695DB6">
        <w:rPr>
          <w:rFonts w:ascii="Times New Roman" w:hAnsi="Times New Roman"/>
        </w:rPr>
        <w:t>.  However, if the purpose for reading is to challenge critical thinking, then</w:t>
      </w:r>
      <w:r w:rsidR="008B4C2E" w:rsidRPr="00695DB6">
        <w:rPr>
          <w:rFonts w:ascii="Times New Roman" w:hAnsi="Times New Roman"/>
        </w:rPr>
        <w:t xml:space="preserve"> a deep code is </w:t>
      </w:r>
      <w:r w:rsidR="00497D0D" w:rsidRPr="00695DB6">
        <w:rPr>
          <w:rFonts w:ascii="Times New Roman" w:hAnsi="Times New Roman"/>
        </w:rPr>
        <w:t>necessary.</w:t>
      </w:r>
    </w:p>
    <w:p w:rsidR="00497D0D" w:rsidRPr="002970E7" w:rsidRDefault="00497D0D" w:rsidP="00497D0D">
      <w:pPr>
        <w:shd w:val="clear" w:color="auto" w:fill="FFFFFF" w:themeFill="background1"/>
        <w:rPr>
          <w:rFonts w:ascii="Times New Roman" w:hAnsi="Times New Roman"/>
          <w:i/>
          <w:sz w:val="16"/>
          <w:szCs w:val="16"/>
        </w:rPr>
      </w:pPr>
    </w:p>
    <w:p w:rsidR="008B4C2E" w:rsidRPr="00695DB6" w:rsidRDefault="005108B6" w:rsidP="007C14C1">
      <w:pPr>
        <w:shd w:val="clear" w:color="auto" w:fill="FFFFFF" w:themeFill="background1"/>
        <w:ind w:left="-270" w:right="-360"/>
        <w:rPr>
          <w:rFonts w:ascii="Times New Roman" w:hAnsi="Times New Roman"/>
        </w:rPr>
      </w:pPr>
      <w:r w:rsidRPr="00695DB6">
        <w:rPr>
          <w:rFonts w:ascii="Times New Roman" w:hAnsi="Times New Roman"/>
          <w:b/>
        </w:rPr>
        <w:t>Thinking Tasks/Patterns</w:t>
      </w:r>
      <w:r w:rsidR="004C405B">
        <w:rPr>
          <w:rFonts w:ascii="Times New Roman" w:hAnsi="Times New Roman"/>
          <w:b/>
        </w:rPr>
        <w:t xml:space="preserve"> of the Text &amp; Benchmark</w:t>
      </w:r>
      <w:r w:rsidRPr="00695DB6">
        <w:rPr>
          <w:rFonts w:ascii="Times New Roman" w:hAnsi="Times New Roman"/>
          <w:b/>
        </w:rPr>
        <w:t>:</w:t>
      </w:r>
      <w:r w:rsidRPr="00695DB6">
        <w:rPr>
          <w:rFonts w:ascii="Times New Roman" w:hAnsi="Times New Roman"/>
        </w:rPr>
        <w:t xml:space="preserve"> </w:t>
      </w:r>
      <w:r w:rsidR="00497D0D" w:rsidRPr="00695DB6">
        <w:rPr>
          <w:rFonts w:ascii="Times New Roman" w:hAnsi="Times New Roman"/>
        </w:rPr>
        <w:t xml:space="preserve">Next, the teacher needs to ask:  </w:t>
      </w:r>
      <w:r w:rsidR="008B4C2E" w:rsidRPr="00695DB6">
        <w:rPr>
          <w:rFonts w:ascii="Times New Roman" w:hAnsi="Times New Roman"/>
          <w:i/>
        </w:rPr>
        <w:t>What is the predominant</w:t>
      </w:r>
      <w:r w:rsidR="00E82FB7" w:rsidRPr="00695DB6">
        <w:rPr>
          <w:rFonts w:ascii="Times New Roman" w:hAnsi="Times New Roman"/>
          <w:i/>
        </w:rPr>
        <w:t xml:space="preserve"> thinking</w:t>
      </w:r>
      <w:r w:rsidR="007D05BE" w:rsidRPr="00695DB6">
        <w:rPr>
          <w:rFonts w:ascii="Times New Roman" w:hAnsi="Times New Roman"/>
          <w:i/>
        </w:rPr>
        <w:t xml:space="preserve"> task or</w:t>
      </w:r>
      <w:r w:rsidR="008B4C2E" w:rsidRPr="00695DB6">
        <w:rPr>
          <w:rFonts w:ascii="Times New Roman" w:hAnsi="Times New Roman"/>
          <w:i/>
        </w:rPr>
        <w:t xml:space="preserve"> </w:t>
      </w:r>
      <w:r w:rsidR="007249B8" w:rsidRPr="00695DB6">
        <w:rPr>
          <w:rFonts w:ascii="Times New Roman" w:hAnsi="Times New Roman"/>
          <w:i/>
        </w:rPr>
        <w:t xml:space="preserve">thinking </w:t>
      </w:r>
      <w:r w:rsidR="008B4C2E" w:rsidRPr="00695DB6">
        <w:rPr>
          <w:rFonts w:ascii="Times New Roman" w:hAnsi="Times New Roman"/>
          <w:i/>
        </w:rPr>
        <w:t>pattern behind this text and the Benchmark</w:t>
      </w:r>
      <w:r w:rsidR="00497D0D" w:rsidRPr="00695DB6">
        <w:rPr>
          <w:rFonts w:ascii="Times New Roman" w:hAnsi="Times New Roman"/>
          <w:i/>
        </w:rPr>
        <w:t xml:space="preserve"> that I am targeting in my lesson</w:t>
      </w:r>
      <w:r w:rsidR="008B4C2E" w:rsidRPr="00695DB6">
        <w:rPr>
          <w:rFonts w:ascii="Times New Roman" w:hAnsi="Times New Roman"/>
          <w:i/>
        </w:rPr>
        <w:t>?</w:t>
      </w:r>
      <w:r w:rsidR="008B4C2E" w:rsidRPr="00695DB6">
        <w:rPr>
          <w:rFonts w:ascii="Times New Roman" w:hAnsi="Times New Roman"/>
        </w:rPr>
        <w:t xml:space="preserve">  </w:t>
      </w:r>
      <w:r w:rsidR="007249B8" w:rsidRPr="00695DB6">
        <w:rPr>
          <w:rFonts w:ascii="Times New Roman" w:hAnsi="Times New Roman"/>
        </w:rPr>
        <w:t xml:space="preserve"> Examples of t</w:t>
      </w:r>
      <w:r w:rsidR="00E82FB7" w:rsidRPr="00695DB6">
        <w:rPr>
          <w:rFonts w:ascii="Times New Roman" w:hAnsi="Times New Roman"/>
        </w:rPr>
        <w:t>hinking t</w:t>
      </w:r>
      <w:r w:rsidR="007D05BE" w:rsidRPr="00695DB6">
        <w:rPr>
          <w:rFonts w:ascii="Times New Roman" w:hAnsi="Times New Roman"/>
        </w:rPr>
        <w:t xml:space="preserve">asks can include categorization or identification.  </w:t>
      </w:r>
      <w:r w:rsidR="00E82FB7" w:rsidRPr="00695DB6">
        <w:rPr>
          <w:rFonts w:ascii="Times New Roman" w:hAnsi="Times New Roman"/>
        </w:rPr>
        <w:t>C</w:t>
      </w:r>
      <w:r w:rsidR="00497D0D" w:rsidRPr="00695DB6">
        <w:rPr>
          <w:rFonts w:ascii="Times New Roman" w:hAnsi="Times New Roman"/>
        </w:rPr>
        <w:t xml:space="preserve">omplex </w:t>
      </w:r>
      <w:r w:rsidR="00E82FB7" w:rsidRPr="00695DB6">
        <w:rPr>
          <w:rFonts w:ascii="Times New Roman" w:hAnsi="Times New Roman"/>
        </w:rPr>
        <w:t>thinking can include</w:t>
      </w:r>
      <w:r w:rsidR="00497D0D" w:rsidRPr="00695DB6">
        <w:rPr>
          <w:rFonts w:ascii="Times New Roman" w:hAnsi="Times New Roman"/>
        </w:rPr>
        <w:t xml:space="preserve"> </w:t>
      </w:r>
      <w:r w:rsidR="00C4343F" w:rsidRPr="00695DB6">
        <w:rPr>
          <w:rFonts w:ascii="Times New Roman" w:hAnsi="Times New Roman"/>
        </w:rPr>
        <w:t xml:space="preserve">such patterns as </w:t>
      </w:r>
      <w:r w:rsidR="00497D0D" w:rsidRPr="00695DB6">
        <w:rPr>
          <w:rFonts w:ascii="Times New Roman" w:hAnsi="Times New Roman"/>
        </w:rPr>
        <w:t>comparison, contrast,</w:t>
      </w:r>
      <w:r w:rsidR="007D05BE" w:rsidRPr="00695DB6">
        <w:rPr>
          <w:rFonts w:ascii="Times New Roman" w:hAnsi="Times New Roman"/>
        </w:rPr>
        <w:t xml:space="preserve"> cause and effect</w:t>
      </w:r>
      <w:r w:rsidR="00C52B94" w:rsidRPr="00695DB6">
        <w:rPr>
          <w:rFonts w:ascii="Times New Roman" w:hAnsi="Times New Roman"/>
        </w:rPr>
        <w:t>, or problem/solution</w:t>
      </w:r>
      <w:r w:rsidR="007D05BE" w:rsidRPr="00695DB6">
        <w:rPr>
          <w:rFonts w:ascii="Times New Roman" w:hAnsi="Times New Roman"/>
        </w:rPr>
        <w:t xml:space="preserve">.  </w:t>
      </w:r>
    </w:p>
    <w:p w:rsidR="008B4C2E" w:rsidRPr="002970E7" w:rsidRDefault="008B4C2E" w:rsidP="007D05BE">
      <w:pPr>
        <w:shd w:val="clear" w:color="auto" w:fill="FFFFFF" w:themeFill="background1"/>
        <w:rPr>
          <w:rFonts w:ascii="Times New Roman" w:hAnsi="Times New Roman"/>
          <w:sz w:val="16"/>
          <w:szCs w:val="16"/>
        </w:rPr>
      </w:pPr>
    </w:p>
    <w:p w:rsidR="00550004" w:rsidRPr="00695DB6" w:rsidRDefault="005108B6" w:rsidP="007C14C1">
      <w:pPr>
        <w:tabs>
          <w:tab w:val="left" w:pos="4140"/>
        </w:tabs>
        <w:ind w:left="-270" w:right="-720"/>
        <w:rPr>
          <w:rFonts w:ascii="Times New Roman" w:hAnsi="Times New Roman"/>
        </w:rPr>
      </w:pPr>
      <w:r w:rsidRPr="00695DB6">
        <w:rPr>
          <w:rFonts w:ascii="Times New Roman" w:hAnsi="Times New Roman"/>
          <w:b/>
        </w:rPr>
        <w:t>Text Characteristics:</w:t>
      </w:r>
      <w:r w:rsidRPr="00695DB6">
        <w:rPr>
          <w:rFonts w:ascii="Times New Roman" w:hAnsi="Times New Roman"/>
        </w:rPr>
        <w:t xml:space="preserve"> </w:t>
      </w:r>
      <w:r w:rsidR="00047D8C" w:rsidRPr="00695DB6">
        <w:rPr>
          <w:rFonts w:ascii="Times New Roman" w:hAnsi="Times New Roman"/>
        </w:rPr>
        <w:t xml:space="preserve">Once a particular thinking task or pattern has been identified, </w:t>
      </w:r>
      <w:r w:rsidR="00FD7DAB" w:rsidRPr="00695DB6">
        <w:rPr>
          <w:rFonts w:ascii="Times New Roman" w:hAnsi="Times New Roman"/>
        </w:rPr>
        <w:t>the tea</w:t>
      </w:r>
      <w:r w:rsidR="00840E6A" w:rsidRPr="00695DB6">
        <w:rPr>
          <w:rFonts w:ascii="Times New Roman" w:hAnsi="Times New Roman"/>
        </w:rPr>
        <w:t>cher will need to analyze the characteristics of the text</w:t>
      </w:r>
      <w:r w:rsidR="00945675" w:rsidRPr="00695DB6">
        <w:rPr>
          <w:rFonts w:ascii="Times New Roman" w:hAnsi="Times New Roman"/>
        </w:rPr>
        <w:t xml:space="preserve"> </w:t>
      </w:r>
      <w:r w:rsidR="00840E6A" w:rsidRPr="00695DB6">
        <w:rPr>
          <w:rFonts w:ascii="Times New Roman" w:hAnsi="Times New Roman"/>
        </w:rPr>
        <w:t xml:space="preserve">by asking:  </w:t>
      </w:r>
      <w:r w:rsidR="00840E6A" w:rsidRPr="00695DB6">
        <w:rPr>
          <w:rFonts w:ascii="Times New Roman" w:hAnsi="Times New Roman"/>
          <w:i/>
        </w:rPr>
        <w:t>What words, concepts, or facet in the text represent this thinking task or pattern?</w:t>
      </w:r>
      <w:r w:rsidR="00550004" w:rsidRPr="00695DB6">
        <w:rPr>
          <w:rFonts w:ascii="Times New Roman" w:hAnsi="Times New Roman"/>
        </w:rPr>
        <w:t xml:space="preserve">  </w:t>
      </w:r>
      <w:r w:rsidR="00945675" w:rsidRPr="00695DB6">
        <w:rPr>
          <w:rFonts w:ascii="Times New Roman" w:hAnsi="Times New Roman"/>
        </w:rPr>
        <w:t>A</w:t>
      </w:r>
      <w:r w:rsidR="00F11EB7" w:rsidRPr="00695DB6">
        <w:rPr>
          <w:rFonts w:ascii="Times New Roman" w:hAnsi="Times New Roman"/>
        </w:rPr>
        <w:t>n</w:t>
      </w:r>
      <w:r w:rsidR="00945675" w:rsidRPr="00695DB6">
        <w:rPr>
          <w:rFonts w:ascii="Times New Roman" w:hAnsi="Times New Roman"/>
        </w:rPr>
        <w:t xml:space="preserve"> </w:t>
      </w:r>
      <w:r w:rsidR="00F11EB7" w:rsidRPr="00695DB6">
        <w:rPr>
          <w:rFonts w:ascii="Times New Roman" w:hAnsi="Times New Roman"/>
        </w:rPr>
        <w:t xml:space="preserve">expository </w:t>
      </w:r>
      <w:r w:rsidR="00945675" w:rsidRPr="00695DB6">
        <w:rPr>
          <w:rFonts w:ascii="Times New Roman" w:hAnsi="Times New Roman"/>
        </w:rPr>
        <w:t xml:space="preserve">text that </w:t>
      </w:r>
      <w:r w:rsidR="005E2989">
        <w:rPr>
          <w:rFonts w:ascii="Times New Roman" w:hAnsi="Times New Roman"/>
        </w:rPr>
        <w:t>focuses on a conflict</w:t>
      </w:r>
      <w:r w:rsidR="00C7207D" w:rsidRPr="00695DB6">
        <w:rPr>
          <w:rFonts w:ascii="Times New Roman" w:hAnsi="Times New Roman"/>
        </w:rPr>
        <w:t xml:space="preserve"> </w:t>
      </w:r>
      <w:r w:rsidRPr="00695DB6">
        <w:rPr>
          <w:rFonts w:ascii="Times New Roman" w:hAnsi="Times New Roman"/>
        </w:rPr>
        <w:t xml:space="preserve">can represent either compare &amp; </w:t>
      </w:r>
      <w:r w:rsidR="00390245" w:rsidRPr="00695DB6">
        <w:rPr>
          <w:rFonts w:ascii="Times New Roman" w:hAnsi="Times New Roman"/>
        </w:rPr>
        <w:t xml:space="preserve">contrast </w:t>
      </w:r>
      <w:r w:rsidRPr="00695DB6">
        <w:rPr>
          <w:rFonts w:ascii="Times New Roman" w:hAnsi="Times New Roman"/>
        </w:rPr>
        <w:t>or cause/effect thinking</w:t>
      </w:r>
      <w:r w:rsidR="00390245" w:rsidRPr="00695DB6">
        <w:rPr>
          <w:rFonts w:ascii="Times New Roman" w:hAnsi="Times New Roman"/>
        </w:rPr>
        <w:t xml:space="preserve">.  </w:t>
      </w:r>
      <w:r w:rsidR="00550004" w:rsidRPr="00695DB6">
        <w:rPr>
          <w:rFonts w:ascii="Times New Roman" w:hAnsi="Times New Roman"/>
        </w:rPr>
        <w:t>A</w:t>
      </w:r>
      <w:r w:rsidR="00840E6A" w:rsidRPr="00695DB6">
        <w:rPr>
          <w:rFonts w:ascii="Times New Roman" w:hAnsi="Times New Roman"/>
        </w:rPr>
        <w:t xml:space="preserve"> literary text that focuses</w:t>
      </w:r>
      <w:r w:rsidR="00550004" w:rsidRPr="00695DB6">
        <w:rPr>
          <w:rFonts w:ascii="Times New Roman" w:hAnsi="Times New Roman"/>
        </w:rPr>
        <w:t xml:space="preserve"> on debate between characters indicates that</w:t>
      </w:r>
      <w:r w:rsidR="00840E6A" w:rsidRPr="00695DB6">
        <w:rPr>
          <w:rFonts w:ascii="Times New Roman" w:hAnsi="Times New Roman"/>
        </w:rPr>
        <w:t xml:space="preserve"> “argument” is a </w:t>
      </w:r>
      <w:r w:rsidR="00550004" w:rsidRPr="00695DB6">
        <w:rPr>
          <w:rFonts w:ascii="Times New Roman" w:hAnsi="Times New Roman"/>
        </w:rPr>
        <w:t>central facet.  For such a text, the following coding system</w:t>
      </w:r>
      <w:r w:rsidR="00611F4D">
        <w:rPr>
          <w:rFonts w:ascii="Times New Roman" w:hAnsi="Times New Roman"/>
        </w:rPr>
        <w:t xml:space="preserve"> c</w:t>
      </w:r>
      <w:r w:rsidR="00550004" w:rsidRPr="00695DB6">
        <w:rPr>
          <w:rFonts w:ascii="Times New Roman" w:hAnsi="Times New Roman"/>
        </w:rPr>
        <w:t>ould be appropriate:</w:t>
      </w:r>
    </w:p>
    <w:p w:rsidR="00550004" w:rsidRPr="00695DB6" w:rsidRDefault="00550004" w:rsidP="00C31EB7">
      <w:pPr>
        <w:pStyle w:val="ListParagraph"/>
        <w:numPr>
          <w:ilvl w:val="0"/>
          <w:numId w:val="5"/>
        </w:numPr>
        <w:tabs>
          <w:tab w:val="left" w:pos="4140"/>
        </w:tabs>
        <w:ind w:left="450"/>
        <w:rPr>
          <w:rFonts w:ascii="Times New Roman" w:hAnsi="Times New Roman"/>
        </w:rPr>
      </w:pPr>
      <w:r w:rsidRPr="00695DB6">
        <w:rPr>
          <w:rFonts w:ascii="Times New Roman" w:hAnsi="Times New Roman"/>
        </w:rPr>
        <w:t>A = argument</w:t>
      </w:r>
    </w:p>
    <w:p w:rsidR="00550004" w:rsidRPr="00695DB6" w:rsidRDefault="00550004" w:rsidP="00C31EB7">
      <w:pPr>
        <w:pStyle w:val="ListParagraph"/>
        <w:numPr>
          <w:ilvl w:val="0"/>
          <w:numId w:val="5"/>
        </w:numPr>
        <w:tabs>
          <w:tab w:val="left" w:pos="4140"/>
        </w:tabs>
        <w:ind w:left="450"/>
        <w:rPr>
          <w:rFonts w:ascii="Times New Roman" w:hAnsi="Times New Roman"/>
        </w:rPr>
      </w:pPr>
      <w:r w:rsidRPr="00695DB6">
        <w:rPr>
          <w:rFonts w:ascii="Times New Roman" w:hAnsi="Times New Roman"/>
        </w:rPr>
        <w:t>L = logical support</w:t>
      </w:r>
    </w:p>
    <w:p w:rsidR="009C7561" w:rsidRPr="00695DB6" w:rsidRDefault="00550004" w:rsidP="00C31EB7">
      <w:pPr>
        <w:pStyle w:val="ListParagraph"/>
        <w:numPr>
          <w:ilvl w:val="0"/>
          <w:numId w:val="5"/>
        </w:numPr>
        <w:tabs>
          <w:tab w:val="left" w:pos="4140"/>
        </w:tabs>
        <w:ind w:left="450"/>
        <w:rPr>
          <w:rFonts w:ascii="Times New Roman" w:hAnsi="Times New Roman"/>
        </w:rPr>
      </w:pPr>
      <w:r w:rsidRPr="00695DB6">
        <w:rPr>
          <w:rFonts w:ascii="Times New Roman" w:hAnsi="Times New Roman"/>
        </w:rPr>
        <w:t>I = illogical support</w:t>
      </w:r>
    </w:p>
    <w:p w:rsidR="00945675" w:rsidRPr="002970E7" w:rsidRDefault="00945675" w:rsidP="00945675">
      <w:pPr>
        <w:tabs>
          <w:tab w:val="left" w:pos="4140"/>
        </w:tabs>
        <w:rPr>
          <w:rFonts w:ascii="Times New Roman" w:hAnsi="Times New Roman"/>
          <w:sz w:val="16"/>
          <w:szCs w:val="16"/>
        </w:rPr>
      </w:pPr>
    </w:p>
    <w:p w:rsidR="00C31EB7" w:rsidRDefault="00A57EC8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  <w:b/>
        </w:rPr>
        <w:t>Student Support</w:t>
      </w:r>
      <w:r w:rsidR="005108B6" w:rsidRPr="00695DB6">
        <w:rPr>
          <w:rFonts w:ascii="Times New Roman" w:hAnsi="Times New Roman"/>
          <w:b/>
        </w:rPr>
        <w:t>:</w:t>
      </w:r>
      <w:r w:rsidR="005108B6" w:rsidRPr="00695DB6">
        <w:rPr>
          <w:rFonts w:ascii="Times New Roman" w:hAnsi="Times New Roman"/>
        </w:rPr>
        <w:t xml:space="preserve"> </w:t>
      </w:r>
      <w:r w:rsidR="00945675" w:rsidRPr="00695DB6">
        <w:rPr>
          <w:rFonts w:ascii="Times New Roman" w:hAnsi="Times New Roman"/>
        </w:rPr>
        <w:t xml:space="preserve">To finalize the coding system, the teacher will need to think about the learning needs of the students by asking: </w:t>
      </w:r>
      <w:r w:rsidR="00C13FAE" w:rsidRPr="00695DB6">
        <w:rPr>
          <w:rFonts w:ascii="Times New Roman" w:hAnsi="Times New Roman"/>
          <w:i/>
        </w:rPr>
        <w:t xml:space="preserve">How much support do I need to build into the coding system?  </w:t>
      </w:r>
      <w:r w:rsidR="00C13FAE" w:rsidRPr="00695DB6">
        <w:rPr>
          <w:rFonts w:ascii="Times New Roman" w:hAnsi="Times New Roman"/>
        </w:rPr>
        <w:t xml:space="preserve">Using a previous </w:t>
      </w:r>
      <w:r w:rsidR="00C7207D" w:rsidRPr="00695DB6">
        <w:rPr>
          <w:rFonts w:ascii="Times New Roman" w:hAnsi="Times New Roman"/>
        </w:rPr>
        <w:t>example</w:t>
      </w:r>
      <w:r w:rsidR="00C13FAE" w:rsidRPr="00695DB6">
        <w:rPr>
          <w:rFonts w:ascii="Times New Roman" w:hAnsi="Times New Roman"/>
        </w:rPr>
        <w:t xml:space="preserve"> </w:t>
      </w:r>
      <w:r w:rsidR="00C7207D" w:rsidRPr="00695DB6">
        <w:rPr>
          <w:rFonts w:ascii="Times New Roman" w:hAnsi="Times New Roman"/>
        </w:rPr>
        <w:t>(</w:t>
      </w:r>
      <w:r w:rsidR="00C13FAE" w:rsidRPr="00695DB6">
        <w:rPr>
          <w:rFonts w:ascii="Times New Roman" w:hAnsi="Times New Roman"/>
        </w:rPr>
        <w:t xml:space="preserve">expository </w:t>
      </w:r>
      <w:r w:rsidR="00C7207D" w:rsidRPr="00695DB6">
        <w:rPr>
          <w:rFonts w:ascii="Times New Roman" w:hAnsi="Times New Roman"/>
        </w:rPr>
        <w:t>text focusing</w:t>
      </w:r>
      <w:r w:rsidR="00192872">
        <w:rPr>
          <w:rFonts w:ascii="Times New Roman" w:hAnsi="Times New Roman"/>
        </w:rPr>
        <w:t xml:space="preserve"> on a </w:t>
      </w:r>
      <w:r w:rsidR="00C13FAE" w:rsidRPr="00695DB6">
        <w:rPr>
          <w:rFonts w:ascii="Times New Roman" w:hAnsi="Times New Roman"/>
        </w:rPr>
        <w:t>conflict</w:t>
      </w:r>
      <w:r w:rsidR="00C7207D" w:rsidRPr="00695DB6">
        <w:rPr>
          <w:rFonts w:ascii="Times New Roman" w:hAnsi="Times New Roman"/>
        </w:rPr>
        <w:t>), the teacher can develop a more complex set of codes with cause/effect thinking for those students ready for a greater challenge</w:t>
      </w:r>
      <w:r w:rsidR="00C31EB7">
        <w:rPr>
          <w:rFonts w:ascii="Times New Roman" w:hAnsi="Times New Roman"/>
        </w:rPr>
        <w:t>.  For this text and these student</w:t>
      </w:r>
      <w:r w:rsidR="00C74CA4">
        <w:rPr>
          <w:rFonts w:ascii="Times New Roman" w:hAnsi="Times New Roman"/>
        </w:rPr>
        <w:t>s, the following coding system c</w:t>
      </w:r>
      <w:r w:rsidR="00C31EB7">
        <w:rPr>
          <w:rFonts w:ascii="Times New Roman" w:hAnsi="Times New Roman"/>
        </w:rPr>
        <w:t>ould be appropriate:</w:t>
      </w:r>
    </w:p>
    <w:p w:rsidR="00C31EB7" w:rsidRPr="00C31EB7" w:rsidRDefault="00C31EB7" w:rsidP="00C31EB7">
      <w:pPr>
        <w:pStyle w:val="ListParagraph"/>
        <w:numPr>
          <w:ilvl w:val="0"/>
          <w:numId w:val="7"/>
        </w:numPr>
        <w:tabs>
          <w:tab w:val="left" w:pos="-270"/>
          <w:tab w:val="left" w:pos="4140"/>
        </w:tabs>
        <w:ind w:right="-270"/>
        <w:rPr>
          <w:rFonts w:ascii="Times New Roman" w:hAnsi="Times New Roman"/>
        </w:rPr>
      </w:pPr>
      <w:r w:rsidRPr="00C31EB7">
        <w:rPr>
          <w:rFonts w:ascii="Times New Roman" w:hAnsi="Times New Roman"/>
        </w:rPr>
        <w:t>M = much impact</w:t>
      </w:r>
    </w:p>
    <w:p w:rsidR="00C31EB7" w:rsidRPr="00C31EB7" w:rsidRDefault="00C31EB7" w:rsidP="00C31EB7">
      <w:pPr>
        <w:pStyle w:val="ListParagraph"/>
        <w:numPr>
          <w:ilvl w:val="0"/>
          <w:numId w:val="7"/>
        </w:numPr>
        <w:tabs>
          <w:tab w:val="left" w:pos="-270"/>
          <w:tab w:val="left" w:pos="4140"/>
        </w:tabs>
        <w:ind w:right="-270"/>
        <w:rPr>
          <w:rFonts w:ascii="Times New Roman" w:hAnsi="Times New Roman"/>
        </w:rPr>
      </w:pPr>
      <w:r w:rsidRPr="00C31EB7">
        <w:rPr>
          <w:rFonts w:ascii="Times New Roman" w:hAnsi="Times New Roman"/>
        </w:rPr>
        <w:t>S = some impact</w:t>
      </w:r>
    </w:p>
    <w:p w:rsidR="00C31EB7" w:rsidRPr="00C31EB7" w:rsidRDefault="00C31EB7" w:rsidP="00C31EB7">
      <w:pPr>
        <w:pStyle w:val="ListParagraph"/>
        <w:numPr>
          <w:ilvl w:val="0"/>
          <w:numId w:val="7"/>
        </w:numPr>
        <w:tabs>
          <w:tab w:val="left" w:pos="-270"/>
          <w:tab w:val="left" w:pos="4140"/>
        </w:tabs>
        <w:ind w:right="-270"/>
        <w:rPr>
          <w:rFonts w:ascii="Times New Roman" w:hAnsi="Times New Roman"/>
        </w:rPr>
      </w:pPr>
      <w:r w:rsidRPr="00C31EB7">
        <w:rPr>
          <w:rFonts w:ascii="Times New Roman" w:hAnsi="Times New Roman"/>
        </w:rPr>
        <w:t>L = little impact</w:t>
      </w:r>
    </w:p>
    <w:p w:rsidR="000A15E4" w:rsidRP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  <w:sz w:val="16"/>
          <w:szCs w:val="16"/>
        </w:rPr>
      </w:pPr>
    </w:p>
    <w:p w:rsidR="00C31EB7" w:rsidRDefault="0055776A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the same text with </w:t>
      </w:r>
      <w:r w:rsidR="003A44E0">
        <w:rPr>
          <w:rFonts w:ascii="Times New Roman" w:hAnsi="Times New Roman"/>
        </w:rPr>
        <w:t>lower-performing students</w:t>
      </w:r>
      <w:r w:rsidR="00995A19">
        <w:rPr>
          <w:rFonts w:ascii="Times New Roman" w:hAnsi="Times New Roman"/>
        </w:rPr>
        <w:t>, the teacher could</w:t>
      </w:r>
      <w:r w:rsidR="00C7207D" w:rsidRPr="00695DB6">
        <w:rPr>
          <w:rFonts w:ascii="Times New Roman" w:hAnsi="Times New Roman"/>
        </w:rPr>
        <w:t xml:space="preserve"> </w:t>
      </w:r>
      <w:r w:rsidR="00995A19">
        <w:rPr>
          <w:rFonts w:ascii="Times New Roman" w:hAnsi="Times New Roman"/>
        </w:rPr>
        <w:t xml:space="preserve">use the </w:t>
      </w:r>
      <w:r w:rsidR="00C7207D" w:rsidRPr="00695DB6">
        <w:rPr>
          <w:rFonts w:ascii="Times New Roman" w:hAnsi="Times New Roman"/>
        </w:rPr>
        <w:t xml:space="preserve">compare/contrast </w:t>
      </w:r>
      <w:r w:rsidR="00995A19">
        <w:rPr>
          <w:rFonts w:ascii="Times New Roman" w:hAnsi="Times New Roman"/>
        </w:rPr>
        <w:t xml:space="preserve">pattern of </w:t>
      </w:r>
      <w:r w:rsidR="00C7207D" w:rsidRPr="00695DB6">
        <w:rPr>
          <w:rFonts w:ascii="Times New Roman" w:hAnsi="Times New Roman"/>
        </w:rPr>
        <w:t>thin</w:t>
      </w:r>
      <w:r w:rsidR="0030691C" w:rsidRPr="00695DB6">
        <w:rPr>
          <w:rFonts w:ascii="Times New Roman" w:hAnsi="Times New Roman"/>
        </w:rPr>
        <w:t xml:space="preserve">king </w:t>
      </w:r>
      <w:r w:rsidR="00995A19">
        <w:rPr>
          <w:rFonts w:ascii="Times New Roman" w:hAnsi="Times New Roman"/>
        </w:rPr>
        <w:t>to develop an appropriate coding system</w:t>
      </w:r>
      <w:r w:rsidR="000A15E4">
        <w:rPr>
          <w:rFonts w:ascii="Times New Roman" w:hAnsi="Times New Roman"/>
        </w:rPr>
        <w:t>:</w:t>
      </w:r>
    </w:p>
    <w:p w:rsidR="00C31EB7" w:rsidRDefault="002919AA" w:rsidP="002970E7">
      <w:pPr>
        <w:pStyle w:val="ListParagraph"/>
        <w:numPr>
          <w:ilvl w:val="0"/>
          <w:numId w:val="8"/>
        </w:numPr>
        <w:tabs>
          <w:tab w:val="left" w:pos="-270"/>
          <w:tab w:val="left" w:pos="4140"/>
        </w:tabs>
        <w:ind w:right="-27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zh-TW"/>
        </w:rPr>
        <w:pict>
          <v:shape id="_x0000_s1036" type="#_x0000_t202" style="position:absolute;left:0;text-align:left;margin-left:265.1pt;margin-top:11.25pt;width:241.15pt;height:229.5pt;z-index:251667456;mso-width-relative:margin;mso-height-relative:margin">
            <v:textbox style="mso-next-textbox:#_x0000_s1036">
              <w:txbxContent>
                <w:p w:rsidR="0055776A" w:rsidRPr="0055776A" w:rsidRDefault="0055776A" w:rsidP="0055776A">
                  <w:pPr>
                    <w:shd w:val="clear" w:color="auto" w:fill="FFFFFF" w:themeFill="background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5776A">
                    <w:rPr>
                      <w:rFonts w:ascii="Times New Roman" w:hAnsi="Times New Roman"/>
                      <w:b/>
                    </w:rPr>
                    <w:t>Additional Deep Coding</w:t>
                  </w:r>
                </w:p>
                <w:p w:rsidR="0055776A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H (hypothesis)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  <w:t>S (plant structure)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O (observation)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  <w:t>H (plant habitat)</w:t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FI (finding)</w:t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FA (fact)</w:t>
                  </w:r>
                </w:p>
                <w:p w:rsidR="0055776A" w:rsidRPr="0055776A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P (problem)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>S (substance)</w:t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S (solution)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>R (reaction)</w:t>
                  </w:r>
                </w:p>
                <w:p w:rsidR="0055776A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N (neutral)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>P (product of reaction)</w:t>
                  </w:r>
                </w:p>
                <w:p w:rsidR="0055776A" w:rsidRPr="0055776A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P (Political)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  <w:t>P (problem)</w:t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S (Social)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>S (solution)</w:t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E (Economic)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  <w:t>L (little control)</w:t>
                  </w:r>
                </w:p>
                <w:p w:rsidR="0055776A" w:rsidRPr="0055776A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I (initial event)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S (subsequent event)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</w:p>
                <w:p w:rsidR="0055776A" w:rsidRPr="005047AC" w:rsidRDefault="0055776A" w:rsidP="0055776A">
                  <w:pPr>
                    <w:shd w:val="clear" w:color="auto" w:fill="FFFFFF" w:themeFill="background1"/>
                    <w:ind w:right="-450"/>
                    <w:rPr>
                      <w:rFonts w:ascii="Times New Roman" w:hAnsi="Times New Roman"/>
                    </w:rPr>
                  </w:pPr>
                  <w:r w:rsidRPr="005047AC">
                    <w:rPr>
                      <w:rFonts w:ascii="Times New Roman" w:hAnsi="Times New Roman"/>
                    </w:rPr>
                    <w:t>P (post event)</w:t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  <w:r w:rsidRPr="005047AC">
                    <w:rPr>
                      <w:rFonts w:ascii="Times New Roman" w:hAnsi="Times New Roman"/>
                    </w:rPr>
                    <w:tab/>
                  </w:r>
                </w:p>
                <w:p w:rsidR="0055776A" w:rsidRDefault="0055776A"/>
              </w:txbxContent>
            </v:textbox>
          </v:shape>
        </w:pict>
      </w:r>
      <w:r w:rsidR="002970E7">
        <w:rPr>
          <w:rFonts w:ascii="Times New Roman" w:hAnsi="Times New Roman"/>
        </w:rPr>
        <w:t>P = actions to protect the crew</w:t>
      </w:r>
    </w:p>
    <w:p w:rsidR="002970E7" w:rsidRPr="002970E7" w:rsidRDefault="002970E7" w:rsidP="002970E7">
      <w:pPr>
        <w:pStyle w:val="ListParagraph"/>
        <w:numPr>
          <w:ilvl w:val="0"/>
          <w:numId w:val="8"/>
        </w:numPr>
        <w:tabs>
          <w:tab w:val="left" w:pos="-270"/>
          <w:tab w:val="left" w:pos="4140"/>
        </w:tabs>
        <w:ind w:right="-270"/>
        <w:rPr>
          <w:rFonts w:ascii="Times New Roman" w:hAnsi="Times New Roman"/>
        </w:rPr>
      </w:pPr>
      <w:r>
        <w:rPr>
          <w:rFonts w:ascii="Times New Roman" w:hAnsi="Times New Roman"/>
        </w:rPr>
        <w:t>R = actions that put the crew at risk</w:t>
      </w: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this second set of students may have been less </w:t>
      </w: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>prepared for challenge than the first set, it is</w:t>
      </w:r>
      <w:r w:rsidR="003950DF">
        <w:rPr>
          <w:rFonts w:ascii="Times New Roman" w:hAnsi="Times New Roman"/>
        </w:rPr>
        <w:t xml:space="preserve"> still</w:t>
      </w:r>
      <w:r w:rsidR="005047AC">
        <w:rPr>
          <w:rFonts w:ascii="Times New Roman" w:hAnsi="Times New Roman"/>
        </w:rPr>
        <w:t xml:space="preserve"> </w:t>
      </w:r>
      <w:r w:rsidR="00A57EC8">
        <w:rPr>
          <w:rFonts w:ascii="Times New Roman" w:hAnsi="Times New Roman"/>
        </w:rPr>
        <w:t>possible</w:t>
      </w:r>
      <w:r w:rsidR="003950DF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</w:t>
      </w:r>
    </w:p>
    <w:p w:rsidR="000A15E4" w:rsidRDefault="003950DF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>the teacher to</w:t>
      </w:r>
      <w:r w:rsidR="00A57EC8">
        <w:rPr>
          <w:rFonts w:ascii="Times New Roman" w:hAnsi="Times New Roman"/>
        </w:rPr>
        <w:t xml:space="preserve"> </w:t>
      </w:r>
      <w:r w:rsidR="000A15E4">
        <w:rPr>
          <w:rFonts w:ascii="Times New Roman" w:hAnsi="Times New Roman"/>
        </w:rPr>
        <w:t xml:space="preserve">use multiple readings of the same text to </w:t>
      </w: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>scaffold the lower-performing students toward cause/effect</w:t>
      </w: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thinking.  The teacher could </w:t>
      </w:r>
      <w:r w:rsidR="00A57EC8">
        <w:rPr>
          <w:rFonts w:ascii="Times New Roman" w:hAnsi="Times New Roman"/>
        </w:rPr>
        <w:t xml:space="preserve">have </w:t>
      </w:r>
      <w:r>
        <w:rPr>
          <w:rFonts w:ascii="Times New Roman" w:hAnsi="Times New Roman"/>
        </w:rPr>
        <w:t xml:space="preserve">them </w:t>
      </w:r>
      <w:r w:rsidR="00A57EC8">
        <w:rPr>
          <w:rFonts w:ascii="Times New Roman" w:hAnsi="Times New Roman"/>
        </w:rPr>
        <w:t xml:space="preserve">read the text </w:t>
      </w:r>
      <w:r>
        <w:rPr>
          <w:rFonts w:ascii="Times New Roman" w:hAnsi="Times New Roman"/>
        </w:rPr>
        <w:t xml:space="preserve">the first </w:t>
      </w:r>
    </w:p>
    <w:p w:rsidR="000A15E4" w:rsidRDefault="000A15E4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 </w:t>
      </w:r>
      <w:r w:rsidR="00A57EC8">
        <w:rPr>
          <w:rFonts w:ascii="Times New Roman" w:hAnsi="Times New Roman"/>
        </w:rPr>
        <w:t>u</w:t>
      </w:r>
      <w:r>
        <w:rPr>
          <w:rFonts w:ascii="Times New Roman" w:hAnsi="Times New Roman"/>
        </w:rPr>
        <w:t>sing the compare/contrast codes.  Then, they could use</w:t>
      </w:r>
    </w:p>
    <w:p w:rsidR="00945675" w:rsidRPr="00695DB6" w:rsidRDefault="000F447B" w:rsidP="00C31EB7">
      <w:pPr>
        <w:tabs>
          <w:tab w:val="left" w:pos="-270"/>
          <w:tab w:val="left" w:pos="4140"/>
        </w:tabs>
        <w:ind w:left="-270" w:right="-270"/>
        <w:rPr>
          <w:rFonts w:ascii="Times New Roman" w:hAnsi="Times New Roman"/>
        </w:rPr>
      </w:pPr>
      <w:r>
        <w:rPr>
          <w:rFonts w:ascii="Times New Roman" w:hAnsi="Times New Roman"/>
        </w:rPr>
        <w:t>the cause/effect codes</w:t>
      </w:r>
      <w:r w:rsidR="000A15E4">
        <w:rPr>
          <w:rFonts w:ascii="Times New Roman" w:hAnsi="Times New Roman"/>
        </w:rPr>
        <w:t xml:space="preserve"> during their second reading</w:t>
      </w:r>
      <w:r w:rsidR="00A57EC8">
        <w:rPr>
          <w:rFonts w:ascii="Times New Roman" w:hAnsi="Times New Roman"/>
        </w:rPr>
        <w:t>.</w:t>
      </w:r>
      <w:r w:rsidR="0055776A">
        <w:rPr>
          <w:rFonts w:ascii="Times New Roman" w:hAnsi="Times New Roman"/>
        </w:rPr>
        <w:t xml:space="preserve">  </w:t>
      </w:r>
    </w:p>
    <w:p w:rsidR="00506161" w:rsidRPr="000A15E4" w:rsidRDefault="0080481F" w:rsidP="000A15E4">
      <w:pPr>
        <w:pStyle w:val="Default"/>
        <w:rPr>
          <w:sz w:val="22"/>
          <w:szCs w:val="22"/>
        </w:rPr>
        <w:sectPr w:rsidR="00506161" w:rsidRPr="000A15E4" w:rsidSect="003C3039">
          <w:headerReference w:type="default" r:id="rId9"/>
          <w:footerReference w:type="default" r:id="rId10"/>
          <w:pgSz w:w="12240" w:h="15840"/>
          <w:pgMar w:top="1260" w:right="1440" w:bottom="1170" w:left="1440" w:header="720" w:footer="90" w:gutter="0"/>
          <w:cols w:space="720"/>
          <w:docGrid w:linePitch="360"/>
        </w:sectPr>
      </w:pPr>
      <w:r>
        <w:rPr>
          <w:sz w:val="22"/>
          <w:szCs w:val="22"/>
        </w:rPr>
        <w:t xml:space="preserve"> </w:t>
      </w:r>
      <w:r w:rsidR="00506161">
        <w:rPr>
          <w:sz w:val="22"/>
          <w:szCs w:val="22"/>
        </w:rPr>
        <w:t xml:space="preserve">    </w:t>
      </w:r>
    </w:p>
    <w:p w:rsidR="00506161" w:rsidRPr="000A15E4" w:rsidRDefault="00506161" w:rsidP="00506161">
      <w:pPr>
        <w:shd w:val="clear" w:color="auto" w:fill="FFFFFF" w:themeFill="background1"/>
        <w:rPr>
          <w:rFonts w:ascii="Times New Roman" w:hAnsi="Times New Roman"/>
          <w:sz w:val="16"/>
          <w:szCs w:val="16"/>
        </w:rPr>
      </w:pPr>
    </w:p>
    <w:p w:rsidR="00506161" w:rsidRPr="002970E7" w:rsidRDefault="00506161" w:rsidP="00506161">
      <w:pPr>
        <w:shd w:val="clear" w:color="auto" w:fill="FFFFFF" w:themeFill="background1"/>
        <w:rPr>
          <w:rFonts w:ascii="Times New Roman" w:hAnsi="Times New Roman"/>
          <w:sz w:val="18"/>
          <w:szCs w:val="18"/>
        </w:rPr>
      </w:pPr>
    </w:p>
    <w:p w:rsidR="00506161" w:rsidRPr="002970E7" w:rsidRDefault="00506161" w:rsidP="00506161">
      <w:pPr>
        <w:shd w:val="clear" w:color="auto" w:fill="FFFFFF" w:themeFill="background1"/>
        <w:rPr>
          <w:rFonts w:ascii="Times New Roman" w:hAnsi="Times New Roman"/>
          <w:sz w:val="18"/>
          <w:szCs w:val="18"/>
        </w:rPr>
        <w:sectPr w:rsidR="00506161" w:rsidRPr="002970E7" w:rsidSect="002970E7">
          <w:type w:val="continuous"/>
          <w:pgSz w:w="12240" w:h="15840"/>
          <w:pgMar w:top="1440" w:right="1440" w:bottom="270" w:left="1440" w:header="720" w:footer="90" w:gutter="0"/>
          <w:cols w:num="2" w:space="720"/>
          <w:docGrid w:linePitch="360"/>
        </w:sectPr>
      </w:pPr>
    </w:p>
    <w:p w:rsidR="000A15E4" w:rsidRDefault="000A15E4" w:rsidP="00ED0704">
      <w:pPr>
        <w:tabs>
          <w:tab w:val="left" w:pos="4140"/>
        </w:tabs>
        <w:ind w:left="-270"/>
        <w:rPr>
          <w:rFonts w:ascii="Times New Roman" w:hAnsi="Times New Roman"/>
        </w:rPr>
      </w:pPr>
      <w:r w:rsidRPr="000A15E4">
        <w:rPr>
          <w:rFonts w:ascii="Times New Roman" w:hAnsi="Times New Roman"/>
          <w:b/>
        </w:rPr>
        <w:lastRenderedPageBreak/>
        <w:t>Double-Check:</w:t>
      </w:r>
      <w:r>
        <w:rPr>
          <w:rFonts w:ascii="Times New Roman" w:hAnsi="Times New Roman"/>
        </w:rPr>
        <w:t xml:space="preserve"> </w:t>
      </w:r>
      <w:r w:rsidR="00ED0704" w:rsidRPr="00695DB6">
        <w:rPr>
          <w:rFonts w:ascii="Times New Roman" w:hAnsi="Times New Roman"/>
        </w:rPr>
        <w:t>After a set of codes has been</w:t>
      </w:r>
      <w:r w:rsidR="00ED0704">
        <w:rPr>
          <w:rFonts w:ascii="Times New Roman" w:hAnsi="Times New Roman"/>
        </w:rPr>
        <w:t xml:space="preserve"> finalized</w:t>
      </w:r>
      <w:r w:rsidR="00ED0704" w:rsidRPr="00695DB6">
        <w:rPr>
          <w:rFonts w:ascii="Times New Roman" w:hAnsi="Times New Roman"/>
        </w:rPr>
        <w:t xml:space="preserve">, </w:t>
      </w:r>
    </w:p>
    <w:p w:rsidR="0055776A" w:rsidRDefault="00ED0704" w:rsidP="000A15E4">
      <w:pPr>
        <w:tabs>
          <w:tab w:val="left" w:pos="4140"/>
        </w:tabs>
        <w:ind w:left="-270"/>
        <w:rPr>
          <w:rFonts w:ascii="Times New Roman" w:hAnsi="Times New Roman"/>
        </w:rPr>
      </w:pPr>
      <w:r w:rsidRPr="00695DB6">
        <w:rPr>
          <w:rFonts w:ascii="Times New Roman" w:hAnsi="Times New Roman"/>
        </w:rPr>
        <w:t xml:space="preserve">the teacher will need to ask:  </w:t>
      </w:r>
    </w:p>
    <w:p w:rsidR="0055776A" w:rsidRPr="000A15E4" w:rsidRDefault="0055776A" w:rsidP="00ED0704">
      <w:pPr>
        <w:tabs>
          <w:tab w:val="left" w:pos="4140"/>
        </w:tabs>
        <w:ind w:left="-270"/>
        <w:rPr>
          <w:rFonts w:ascii="Times New Roman" w:hAnsi="Times New Roman"/>
          <w:sz w:val="16"/>
          <w:szCs w:val="16"/>
        </w:rPr>
      </w:pPr>
    </w:p>
    <w:p w:rsidR="0055776A" w:rsidRDefault="00ED0704" w:rsidP="00ED0704">
      <w:pPr>
        <w:tabs>
          <w:tab w:val="left" w:pos="4140"/>
        </w:tabs>
        <w:ind w:left="-270"/>
        <w:rPr>
          <w:rFonts w:ascii="Times New Roman" w:hAnsi="Times New Roman"/>
        </w:rPr>
      </w:pPr>
      <w:r w:rsidRPr="00695DB6">
        <w:rPr>
          <w:rFonts w:ascii="Times New Roman" w:hAnsi="Times New Roman"/>
          <w:i/>
        </w:rPr>
        <w:t>Will this coding system really work with this text?</w:t>
      </w:r>
      <w:r w:rsidRPr="00695DB6">
        <w:rPr>
          <w:rFonts w:ascii="Times New Roman" w:hAnsi="Times New Roman"/>
        </w:rPr>
        <w:t xml:space="preserve">   </w:t>
      </w:r>
    </w:p>
    <w:p w:rsidR="0055776A" w:rsidRPr="000A15E4" w:rsidRDefault="0055776A" w:rsidP="00ED0704">
      <w:pPr>
        <w:tabs>
          <w:tab w:val="left" w:pos="4140"/>
        </w:tabs>
        <w:ind w:left="-270"/>
        <w:rPr>
          <w:rFonts w:ascii="Times New Roman" w:hAnsi="Times New Roman"/>
          <w:sz w:val="16"/>
          <w:szCs w:val="16"/>
        </w:rPr>
      </w:pPr>
    </w:p>
    <w:p w:rsidR="002425CF" w:rsidRDefault="005047AC" w:rsidP="006A5782">
      <w:pPr>
        <w:tabs>
          <w:tab w:val="left" w:pos="4140"/>
        </w:tabs>
        <w:ind w:left="-2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answer this question, </w:t>
      </w:r>
      <w:r w:rsidR="006A5782">
        <w:rPr>
          <w:rFonts w:ascii="Times New Roman" w:hAnsi="Times New Roman"/>
        </w:rPr>
        <w:t>i</w:t>
      </w:r>
      <w:r w:rsidR="00ED0704" w:rsidRPr="00695DB6">
        <w:rPr>
          <w:rFonts w:ascii="Times New Roman" w:hAnsi="Times New Roman"/>
        </w:rPr>
        <w:t xml:space="preserve">t will be necessary </w:t>
      </w:r>
      <w:r w:rsidR="002425CF">
        <w:rPr>
          <w:rFonts w:ascii="Times New Roman" w:hAnsi="Times New Roman"/>
        </w:rPr>
        <w:t>for the teacher</w:t>
      </w:r>
    </w:p>
    <w:p w:rsidR="006A5782" w:rsidRDefault="00ED0704" w:rsidP="002425CF">
      <w:pPr>
        <w:tabs>
          <w:tab w:val="left" w:pos="4140"/>
        </w:tabs>
        <w:ind w:left="-270"/>
        <w:rPr>
          <w:rFonts w:ascii="Times New Roman" w:hAnsi="Times New Roman"/>
        </w:rPr>
      </w:pPr>
      <w:r w:rsidRPr="00695DB6">
        <w:rPr>
          <w:rFonts w:ascii="Times New Roman" w:hAnsi="Times New Roman"/>
        </w:rPr>
        <w:t xml:space="preserve">to </w:t>
      </w:r>
      <w:r w:rsidR="002425CF">
        <w:rPr>
          <w:rFonts w:ascii="Times New Roman" w:hAnsi="Times New Roman"/>
        </w:rPr>
        <w:t>“try it out” by</w:t>
      </w:r>
      <w:r w:rsidRPr="00695D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using the codes</w:t>
      </w:r>
      <w:r w:rsidR="002425CF">
        <w:rPr>
          <w:rFonts w:ascii="Times New Roman" w:hAnsi="Times New Roman"/>
        </w:rPr>
        <w:t xml:space="preserve"> to read and mark</w:t>
      </w:r>
    </w:p>
    <w:p w:rsidR="00A30362" w:rsidRPr="00ED0704" w:rsidRDefault="006A5782" w:rsidP="006A5782">
      <w:pPr>
        <w:tabs>
          <w:tab w:val="left" w:pos="4140"/>
        </w:tabs>
        <w:ind w:left="-270"/>
        <w:rPr>
          <w:rFonts w:ascii="Times New Roman" w:hAnsi="Times New Roman"/>
        </w:rPr>
      </w:pPr>
      <w:r>
        <w:rPr>
          <w:rFonts w:ascii="Times New Roman" w:hAnsi="Times New Roman"/>
        </w:rPr>
        <w:t>the text</w:t>
      </w:r>
      <w:r w:rsidR="002425CF">
        <w:rPr>
          <w:rFonts w:ascii="Times New Roman" w:hAnsi="Times New Roman"/>
        </w:rPr>
        <w:t>. This ensures that the code</w:t>
      </w:r>
      <w:r w:rsidR="00ED0704">
        <w:rPr>
          <w:rFonts w:ascii="Times New Roman" w:hAnsi="Times New Roman"/>
        </w:rPr>
        <w:t xml:space="preserve"> will work for the lesson</w:t>
      </w:r>
      <w:r w:rsidR="00ED0704" w:rsidRPr="00695DB6">
        <w:rPr>
          <w:rFonts w:ascii="Times New Roman" w:hAnsi="Times New Roman"/>
        </w:rPr>
        <w:t xml:space="preserve">.  </w:t>
      </w:r>
      <w:r w:rsidR="002919AA" w:rsidRPr="002919AA">
        <w:rPr>
          <w:noProof/>
        </w:rPr>
        <w:pict>
          <v:shape id="_x0000_s1035" type="#_x0000_t12" style="position:absolute;left:0;text-align:left;margin-left:-161.25pt;margin-top:54.5pt;width:9.75pt;height:11.25pt;z-index:251665408;mso-position-horizontal-relative:text;mso-position-vertical-relative:text"/>
        </w:pict>
      </w:r>
    </w:p>
    <w:sectPr w:rsidR="00A30362" w:rsidRPr="00ED0704" w:rsidSect="00ED0704">
      <w:type w:val="continuous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28D" w:rsidRDefault="0032528D" w:rsidP="004B1980">
      <w:r>
        <w:separator/>
      </w:r>
    </w:p>
  </w:endnote>
  <w:endnote w:type="continuationSeparator" w:id="0">
    <w:p w:rsidR="0032528D" w:rsidRDefault="0032528D" w:rsidP="004B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61" w:rsidRDefault="00506161" w:rsidP="004D48CC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28D" w:rsidRDefault="0032528D" w:rsidP="004B1980">
      <w:r>
        <w:separator/>
      </w:r>
    </w:p>
  </w:footnote>
  <w:footnote w:type="continuationSeparator" w:id="0">
    <w:p w:rsidR="0032528D" w:rsidRDefault="0032528D" w:rsidP="004B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161" w:rsidRPr="00011E71" w:rsidRDefault="004A305B" w:rsidP="004A305B">
    <w:pPr>
      <w:pStyle w:val="Header"/>
      <w:jc w:val="center"/>
      <w:rPr>
        <w:rFonts w:ascii="Times New Roman" w:hAnsi="Times New Roman"/>
      </w:rPr>
    </w:pPr>
    <w:r w:rsidRPr="00011E71">
      <w:rPr>
        <w:rFonts w:ascii="Times New Roman" w:hAnsi="Times New Roman"/>
        <w:b/>
        <w:sz w:val="24"/>
        <w:szCs w:val="24"/>
      </w:rPr>
      <w:t>PLANNING A COMPREHENSION INSTRUCTTIONAL SEQUENCE LESSON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06C4"/>
    <w:multiLevelType w:val="hybridMultilevel"/>
    <w:tmpl w:val="918E83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47742DF"/>
    <w:multiLevelType w:val="hybridMultilevel"/>
    <w:tmpl w:val="5FEE92C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C35451F"/>
    <w:multiLevelType w:val="hybridMultilevel"/>
    <w:tmpl w:val="33C4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C2C18"/>
    <w:multiLevelType w:val="hybridMultilevel"/>
    <w:tmpl w:val="0846D1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43665214"/>
    <w:multiLevelType w:val="hybridMultilevel"/>
    <w:tmpl w:val="C0F4C3DE"/>
    <w:lvl w:ilvl="0" w:tplc="19C852B8">
      <w:start w:val="2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5">
    <w:nsid w:val="532A4754"/>
    <w:multiLevelType w:val="hybridMultilevel"/>
    <w:tmpl w:val="48EE61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585D2A78"/>
    <w:multiLevelType w:val="hybridMultilevel"/>
    <w:tmpl w:val="8BA82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863E6F"/>
    <w:multiLevelType w:val="hybridMultilevel"/>
    <w:tmpl w:val="C13813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980"/>
    <w:rsid w:val="00011E71"/>
    <w:rsid w:val="00023C57"/>
    <w:rsid w:val="00047D8C"/>
    <w:rsid w:val="00062B25"/>
    <w:rsid w:val="00076C75"/>
    <w:rsid w:val="0008692F"/>
    <w:rsid w:val="00095684"/>
    <w:rsid w:val="00096210"/>
    <w:rsid w:val="000A15E4"/>
    <w:rsid w:val="000A4FE8"/>
    <w:rsid w:val="000C50DF"/>
    <w:rsid w:val="000F2CF4"/>
    <w:rsid w:val="000F447B"/>
    <w:rsid w:val="001069D9"/>
    <w:rsid w:val="00192872"/>
    <w:rsid w:val="001E3DCE"/>
    <w:rsid w:val="001F407A"/>
    <w:rsid w:val="00226080"/>
    <w:rsid w:val="00226485"/>
    <w:rsid w:val="00233745"/>
    <w:rsid w:val="002425CF"/>
    <w:rsid w:val="00246E7B"/>
    <w:rsid w:val="002919AA"/>
    <w:rsid w:val="002970E7"/>
    <w:rsid w:val="002C0137"/>
    <w:rsid w:val="002E7F0D"/>
    <w:rsid w:val="002F383B"/>
    <w:rsid w:val="0030691C"/>
    <w:rsid w:val="0032528D"/>
    <w:rsid w:val="003758B3"/>
    <w:rsid w:val="00377F55"/>
    <w:rsid w:val="00390245"/>
    <w:rsid w:val="00394C61"/>
    <w:rsid w:val="003950DF"/>
    <w:rsid w:val="003A44E0"/>
    <w:rsid w:val="003B6D30"/>
    <w:rsid w:val="003C3039"/>
    <w:rsid w:val="003D7B6C"/>
    <w:rsid w:val="00410F20"/>
    <w:rsid w:val="00485EFD"/>
    <w:rsid w:val="00497D0D"/>
    <w:rsid w:val="004A0AC2"/>
    <w:rsid w:val="004A305B"/>
    <w:rsid w:val="004B1980"/>
    <w:rsid w:val="004C405B"/>
    <w:rsid w:val="004C4A49"/>
    <w:rsid w:val="004D48CC"/>
    <w:rsid w:val="004F3E40"/>
    <w:rsid w:val="004F757E"/>
    <w:rsid w:val="005047AC"/>
    <w:rsid w:val="00506161"/>
    <w:rsid w:val="005108B6"/>
    <w:rsid w:val="005444CA"/>
    <w:rsid w:val="00550004"/>
    <w:rsid w:val="0055776A"/>
    <w:rsid w:val="005800B0"/>
    <w:rsid w:val="00597D27"/>
    <w:rsid w:val="005D1739"/>
    <w:rsid w:val="005E2989"/>
    <w:rsid w:val="00611F4D"/>
    <w:rsid w:val="0065641D"/>
    <w:rsid w:val="00674ABE"/>
    <w:rsid w:val="006779CC"/>
    <w:rsid w:val="00677E92"/>
    <w:rsid w:val="0069213E"/>
    <w:rsid w:val="00695DB6"/>
    <w:rsid w:val="006A5782"/>
    <w:rsid w:val="0072012E"/>
    <w:rsid w:val="00721927"/>
    <w:rsid w:val="007249B8"/>
    <w:rsid w:val="00750DF7"/>
    <w:rsid w:val="007C14C1"/>
    <w:rsid w:val="007D05BE"/>
    <w:rsid w:val="0080481F"/>
    <w:rsid w:val="00810ACF"/>
    <w:rsid w:val="00814723"/>
    <w:rsid w:val="00840E6A"/>
    <w:rsid w:val="008B4C2E"/>
    <w:rsid w:val="008E1A76"/>
    <w:rsid w:val="00934957"/>
    <w:rsid w:val="00941D70"/>
    <w:rsid w:val="00945675"/>
    <w:rsid w:val="0099524C"/>
    <w:rsid w:val="00995A19"/>
    <w:rsid w:val="009A50BC"/>
    <w:rsid w:val="009C7561"/>
    <w:rsid w:val="009F3CD4"/>
    <w:rsid w:val="00A00AA3"/>
    <w:rsid w:val="00A07607"/>
    <w:rsid w:val="00A2654A"/>
    <w:rsid w:val="00A30362"/>
    <w:rsid w:val="00A57EC8"/>
    <w:rsid w:val="00A617D9"/>
    <w:rsid w:val="00AC515E"/>
    <w:rsid w:val="00AE783A"/>
    <w:rsid w:val="00B614E0"/>
    <w:rsid w:val="00B902B8"/>
    <w:rsid w:val="00B961A6"/>
    <w:rsid w:val="00B9635C"/>
    <w:rsid w:val="00C13FAE"/>
    <w:rsid w:val="00C24BA4"/>
    <w:rsid w:val="00C26737"/>
    <w:rsid w:val="00C31EB7"/>
    <w:rsid w:val="00C4343F"/>
    <w:rsid w:val="00C52B94"/>
    <w:rsid w:val="00C7207D"/>
    <w:rsid w:val="00C74CA4"/>
    <w:rsid w:val="00CC3151"/>
    <w:rsid w:val="00D06471"/>
    <w:rsid w:val="00D06DF4"/>
    <w:rsid w:val="00D26874"/>
    <w:rsid w:val="00D93607"/>
    <w:rsid w:val="00E82FB7"/>
    <w:rsid w:val="00EB3307"/>
    <w:rsid w:val="00EC6401"/>
    <w:rsid w:val="00ED0704"/>
    <w:rsid w:val="00F11EB7"/>
    <w:rsid w:val="00F24AB7"/>
    <w:rsid w:val="00F3751C"/>
    <w:rsid w:val="00F87D2D"/>
    <w:rsid w:val="00FB3FC6"/>
    <w:rsid w:val="00FC3FB5"/>
    <w:rsid w:val="00FD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8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19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B1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98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B1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980"/>
    <w:rPr>
      <w:rFonts w:ascii="Calibri" w:hAnsi="Calibri" w:cs="Times New Roman"/>
    </w:rPr>
  </w:style>
  <w:style w:type="paragraph" w:customStyle="1" w:styleId="Default">
    <w:name w:val="Default"/>
    <w:rsid w:val="00804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0F2CF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2CF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7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226E9D5AB8400AAC2C7807D4A0C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CD66-9767-4F7E-B060-2F9883B61BD3}"/>
      </w:docPartPr>
      <w:docPartBody>
        <w:p w:rsidR="00196E44" w:rsidRDefault="002034BF" w:rsidP="002034BF">
          <w:pPr>
            <w:pStyle w:val="87226E9D5AB8400AAC2C7807D4A0CD73"/>
          </w:pPr>
          <w:r>
            <w:rPr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034BF"/>
    <w:rsid w:val="00196E44"/>
    <w:rsid w:val="0020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26E9D5AB8400AAC2C7807D4A0CD73">
    <w:name w:val="87226E9D5AB8400AAC2C7807D4A0CD73"/>
    <w:rsid w:val="002034BF"/>
  </w:style>
  <w:style w:type="paragraph" w:customStyle="1" w:styleId="6170DF6EE3DB4ACE8F0700A13C1612EC">
    <w:name w:val="6170DF6EE3DB4ACE8F0700A13C1612EC"/>
    <w:rsid w:val="002034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5ED21-4BC6-4863-8637-B1DD3D92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Developing Codes for Text-Marking</dc:subject>
  <dc:creator>kevin.smith</dc:creator>
  <cp:keywords/>
  <dc:description/>
  <cp:lastModifiedBy>ruth.gumm</cp:lastModifiedBy>
  <cp:revision>3</cp:revision>
  <cp:lastPrinted>2011-09-02T04:55:00Z</cp:lastPrinted>
  <dcterms:created xsi:type="dcterms:W3CDTF">2011-09-02T13:12:00Z</dcterms:created>
  <dcterms:modified xsi:type="dcterms:W3CDTF">2011-09-02T13:16:00Z</dcterms:modified>
</cp:coreProperties>
</file>